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C95D3" w14:textId="1060BE6C" w:rsidR="00AD212C" w:rsidRDefault="00AD212C" w:rsidP="000C31FF">
      <w:pPr>
        <w:suppressAutoHyphens/>
        <w:overflowPunct w:val="0"/>
        <w:autoSpaceDE w:val="0"/>
        <w:autoSpaceDN w:val="0"/>
        <w:adjustRightInd w:val="0"/>
        <w:spacing w:line="240" w:lineRule="auto"/>
        <w:ind w:firstLine="0"/>
        <w:contextualSpacing w:val="0"/>
        <w:jc w:val="center"/>
        <w:textAlignment w:val="baseline"/>
        <w:rPr>
          <w:rFonts w:ascii="Calibri" w:eastAsia="Times New Roman" w:hAnsi="Calibri" w:cs="Calibri"/>
          <w:b/>
          <w:sz w:val="36"/>
          <w:szCs w:val="36"/>
          <w:lang w:eastAsia="pl-PL"/>
        </w:rPr>
      </w:pPr>
    </w:p>
    <w:p w14:paraId="6A75DE5E" w14:textId="77777777" w:rsidR="000C31FF" w:rsidRPr="000C31FF" w:rsidRDefault="000C31FF" w:rsidP="000C31FF">
      <w:pPr>
        <w:suppressAutoHyphens/>
        <w:overflowPunct w:val="0"/>
        <w:autoSpaceDE w:val="0"/>
        <w:autoSpaceDN w:val="0"/>
        <w:adjustRightInd w:val="0"/>
        <w:spacing w:line="240" w:lineRule="auto"/>
        <w:ind w:firstLine="0"/>
        <w:contextualSpacing w:val="0"/>
        <w:jc w:val="center"/>
        <w:textAlignment w:val="baseline"/>
        <w:rPr>
          <w:rFonts w:ascii="Calibri" w:eastAsia="Times New Roman" w:hAnsi="Calibri" w:cs="Calibri"/>
          <w:b/>
          <w:sz w:val="36"/>
          <w:szCs w:val="36"/>
          <w:lang w:eastAsia="pl-PL"/>
        </w:rPr>
      </w:pPr>
    </w:p>
    <w:p w14:paraId="190CB657" w14:textId="77777777" w:rsidR="00AD212C" w:rsidRPr="000C31FF" w:rsidRDefault="00AD212C" w:rsidP="000C31FF">
      <w:pPr>
        <w:suppressAutoHyphens/>
        <w:overflowPunct w:val="0"/>
        <w:autoSpaceDE w:val="0"/>
        <w:autoSpaceDN w:val="0"/>
        <w:adjustRightInd w:val="0"/>
        <w:spacing w:line="240" w:lineRule="auto"/>
        <w:ind w:firstLine="0"/>
        <w:contextualSpacing w:val="0"/>
        <w:jc w:val="center"/>
        <w:textAlignment w:val="baseline"/>
        <w:rPr>
          <w:rFonts w:ascii="Calibri" w:eastAsia="Times New Roman" w:hAnsi="Calibri" w:cs="Calibri"/>
          <w:b/>
          <w:sz w:val="36"/>
          <w:szCs w:val="36"/>
          <w:lang w:eastAsia="pl-PL"/>
        </w:rPr>
      </w:pPr>
    </w:p>
    <w:p w14:paraId="1BF13A92" w14:textId="77777777" w:rsidR="000C31FF" w:rsidRDefault="00AD212C" w:rsidP="000C31FF">
      <w:pPr>
        <w:suppressAutoHyphens/>
        <w:overflowPunct w:val="0"/>
        <w:autoSpaceDE w:val="0"/>
        <w:autoSpaceDN w:val="0"/>
        <w:adjustRightInd w:val="0"/>
        <w:spacing w:line="240" w:lineRule="auto"/>
        <w:ind w:firstLine="0"/>
        <w:contextualSpacing w:val="0"/>
        <w:jc w:val="center"/>
        <w:textAlignment w:val="baseline"/>
        <w:rPr>
          <w:rFonts w:ascii="Calibri" w:eastAsia="Times New Roman" w:hAnsi="Calibri" w:cs="Calibri"/>
          <w:b/>
          <w:sz w:val="36"/>
          <w:szCs w:val="36"/>
          <w:lang w:eastAsia="pl-PL"/>
        </w:rPr>
      </w:pPr>
      <w:r w:rsidRPr="000C31FF">
        <w:rPr>
          <w:rFonts w:ascii="Calibri" w:eastAsia="Times New Roman" w:hAnsi="Calibri" w:cs="Calibri"/>
          <w:b/>
          <w:sz w:val="36"/>
          <w:szCs w:val="36"/>
          <w:lang w:eastAsia="pl-PL"/>
        </w:rPr>
        <w:t>ST-03.00</w:t>
      </w:r>
    </w:p>
    <w:p w14:paraId="17BBF6A8" w14:textId="1DA9F38D" w:rsidR="00AD212C" w:rsidRPr="000C31FF" w:rsidRDefault="00AD212C" w:rsidP="000C31FF">
      <w:pPr>
        <w:suppressAutoHyphens/>
        <w:overflowPunct w:val="0"/>
        <w:autoSpaceDE w:val="0"/>
        <w:autoSpaceDN w:val="0"/>
        <w:adjustRightInd w:val="0"/>
        <w:spacing w:line="240" w:lineRule="auto"/>
        <w:ind w:firstLine="0"/>
        <w:contextualSpacing w:val="0"/>
        <w:jc w:val="center"/>
        <w:textAlignment w:val="baseline"/>
        <w:rPr>
          <w:rFonts w:ascii="Calibri" w:eastAsia="Times New Roman" w:hAnsi="Calibri" w:cs="Calibri"/>
          <w:b/>
          <w:sz w:val="36"/>
          <w:szCs w:val="36"/>
          <w:lang w:eastAsia="pl-PL"/>
        </w:rPr>
      </w:pPr>
      <w:r w:rsidRPr="000C31FF">
        <w:rPr>
          <w:rFonts w:ascii="Calibri" w:eastAsia="Times New Roman" w:hAnsi="Calibri" w:cs="Calibri"/>
          <w:b/>
          <w:sz w:val="36"/>
          <w:szCs w:val="36"/>
          <w:lang w:eastAsia="pl-PL"/>
        </w:rPr>
        <w:br/>
        <w:t>KANALIZACJA SANITARNA</w:t>
      </w:r>
    </w:p>
    <w:p w14:paraId="20F256B6" w14:textId="77777777" w:rsidR="00AD212C" w:rsidRPr="00942610" w:rsidRDefault="00AD212C" w:rsidP="00AD212C">
      <w:pPr>
        <w:spacing w:after="200"/>
        <w:ind w:firstLine="0"/>
        <w:contextualSpacing w:val="0"/>
        <w:jc w:val="left"/>
        <w:rPr>
          <w:rFonts w:ascii="Calibri" w:eastAsiaTheme="majorEastAsia" w:hAnsi="Calibri" w:cs="Calibri"/>
          <w:b/>
          <w:spacing w:val="5"/>
          <w:kern w:val="28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br w:type="page"/>
      </w:r>
    </w:p>
    <w:p w14:paraId="4D935983" w14:textId="77777777" w:rsidR="000C31FF" w:rsidRDefault="000C31FF">
      <w:pPr>
        <w:spacing w:after="200"/>
        <w:ind w:firstLine="0"/>
        <w:contextualSpacing w:val="0"/>
        <w:jc w:val="left"/>
        <w:rPr>
          <w:rFonts w:ascii="Calibri" w:eastAsia="Times New Roman" w:hAnsi="Calibri" w:cs="Calibri"/>
          <w:b/>
          <w:caps/>
          <w:kern w:val="28"/>
          <w:sz w:val="20"/>
          <w:szCs w:val="20"/>
          <w:lang w:eastAsia="pl-PL"/>
        </w:rPr>
      </w:pPr>
      <w:r>
        <w:rPr>
          <w:rFonts w:ascii="Calibri" w:hAnsi="Calibri" w:cs="Calibri"/>
          <w:sz w:val="20"/>
          <w:szCs w:val="20"/>
        </w:rPr>
        <w:lastRenderedPageBreak/>
        <w:br w:type="page"/>
      </w:r>
    </w:p>
    <w:p w14:paraId="0BF54921" w14:textId="5E7BC722" w:rsidR="00AD212C" w:rsidRPr="00942610" w:rsidRDefault="00AD212C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lastRenderedPageBreak/>
        <w:t>WS</w:t>
      </w:r>
      <w:r w:rsidRPr="000F33BB">
        <w:rPr>
          <w:rFonts w:ascii="Calibri" w:hAnsi="Calibri" w:cs="Calibri"/>
          <w:sz w:val="20"/>
          <w:szCs w:val="20"/>
        </w:rPr>
        <w:t>T</w:t>
      </w:r>
      <w:r w:rsidRPr="00942610">
        <w:rPr>
          <w:rFonts w:ascii="Calibri" w:hAnsi="Calibri" w:cs="Calibri"/>
          <w:sz w:val="20"/>
          <w:szCs w:val="20"/>
        </w:rPr>
        <w:t>ĘP</w:t>
      </w:r>
    </w:p>
    <w:p w14:paraId="5C0335A0" w14:textId="0CA79A63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 xml:space="preserve">Przedmiot </w:t>
      </w:r>
      <w:r w:rsidR="00506345" w:rsidRPr="00506345">
        <w:rPr>
          <w:rFonts w:ascii="Calibri" w:hAnsi="Calibri" w:cs="Calibri"/>
          <w:sz w:val="20"/>
          <w:szCs w:val="20"/>
        </w:rPr>
        <w:t>SST</w:t>
      </w:r>
    </w:p>
    <w:p w14:paraId="022D35A3" w14:textId="1E427E44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Przedmiotem niniejszej specyfikacji technicznej (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) są wymagania ogólne dotyczące wykonania i odbioru robót związanych z tematem </w:t>
      </w:r>
      <w:r w:rsidR="00DE553C" w:rsidRPr="00942610">
        <w:rPr>
          <w:rFonts w:ascii="Calibri" w:hAnsi="Calibri" w:cs="Calibri"/>
          <w:sz w:val="20"/>
          <w:szCs w:val="20"/>
        </w:rPr>
        <w:t>„Rozbudowa drogi powiatowej nr 1908E od drogi wojewódzkiej 483 do m. Magdalenów”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1B6F6105" w14:textId="3643382E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 xml:space="preserve">Zakres stosowania </w:t>
      </w:r>
      <w:r w:rsidR="00506345" w:rsidRPr="00506345">
        <w:rPr>
          <w:rFonts w:ascii="Calibri" w:hAnsi="Calibri" w:cs="Calibri"/>
          <w:sz w:val="20"/>
          <w:szCs w:val="20"/>
        </w:rPr>
        <w:t>SST</w:t>
      </w:r>
    </w:p>
    <w:p w14:paraId="1AE9B624" w14:textId="253CECF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Specyfikacja Techniczna jest stosowana jako dokument w postępowaniu przetargowym i przy realizacji umowy na wykonanie robót związanych z realizacją przedsięwzięcia wymienionego  w punkcie 1.</w:t>
      </w:r>
      <w:r w:rsidR="004C34B4" w:rsidRPr="00942610">
        <w:rPr>
          <w:rFonts w:ascii="Calibri" w:hAnsi="Calibri" w:cs="Calibri"/>
          <w:sz w:val="20"/>
          <w:szCs w:val="20"/>
        </w:rPr>
        <w:t>1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12FD4BD6" w14:textId="640560DB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 xml:space="preserve">Zakres robót objętych </w:t>
      </w:r>
      <w:r w:rsidR="00506345" w:rsidRPr="00506345">
        <w:rPr>
          <w:rFonts w:ascii="Calibri" w:hAnsi="Calibri" w:cs="Calibri"/>
          <w:sz w:val="20"/>
          <w:szCs w:val="20"/>
        </w:rPr>
        <w:t>SST</w:t>
      </w:r>
    </w:p>
    <w:p w14:paraId="1A531288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Ustalenia zawarte w niniejszej specyfikacji dotyczą zasad prowadzenia robót związanych   z wykonaniem kanalizacji sanitarnej. Projektowany układ kanalizacji sanitarnej obejmuje budowę:</w:t>
      </w:r>
    </w:p>
    <w:p w14:paraId="7FFAB150" w14:textId="1ACB2526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przedłużenia przyłącza kanalizacyjnego poza granice rowu drogowego z rur PVC-U,</w:t>
      </w:r>
    </w:p>
    <w:p w14:paraId="59CDF7E5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Zakres ogólny robót przy wykonywaniu kanalizacji sanitarnej obejmuje:</w:t>
      </w:r>
    </w:p>
    <w:p w14:paraId="4DABE7FA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oznakowanie robót,</w:t>
      </w:r>
    </w:p>
    <w:p w14:paraId="56EF4F37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dostawę materiałów,</w:t>
      </w:r>
    </w:p>
    <w:p w14:paraId="74971F07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wykonanie wykopu w gruncie kat. I-IV wraz z umocnieniem ścian wykopu i jego odwod</w:t>
      </w:r>
      <w:r w:rsidRPr="00942610">
        <w:rPr>
          <w:rFonts w:ascii="Calibri" w:hAnsi="Calibri" w:cs="Calibri"/>
          <w:sz w:val="20"/>
          <w:szCs w:val="20"/>
        </w:rPr>
        <w:softHyphen/>
        <w:t>nieniem,</w:t>
      </w:r>
    </w:p>
    <w:p w14:paraId="648E32D2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przygotowanie podłoża i fundamentu pod przewody i obiekty na sieci,</w:t>
      </w:r>
    </w:p>
    <w:p w14:paraId="1EE47DF5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zasypanie i zagęszczenie wykopu z demontażem umocnień ścian wykopu,</w:t>
      </w:r>
    </w:p>
    <w:p w14:paraId="3EC0D667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przeprowadzenie pomiarów i badań wymaganych w specyfikacji technicznej.</w:t>
      </w:r>
    </w:p>
    <w:p w14:paraId="06EE0251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Określenia podstawowe</w:t>
      </w:r>
    </w:p>
    <w:p w14:paraId="73DB892E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Kanalizacja sanitarna</w:t>
      </w:r>
      <w:r w:rsidRPr="00942610">
        <w:rPr>
          <w:rFonts w:ascii="Calibri" w:hAnsi="Calibri" w:cs="Calibri"/>
          <w:sz w:val="20"/>
          <w:szCs w:val="20"/>
        </w:rPr>
        <w:t xml:space="preserve"> - sieć kanalizacyjna zewnętrzna przeznaczona  do odprowadzania ścieków sanitarnych,</w:t>
      </w:r>
    </w:p>
    <w:p w14:paraId="482AACE9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Kanał</w:t>
      </w:r>
      <w:r w:rsidRPr="00942610">
        <w:rPr>
          <w:rFonts w:ascii="Calibri" w:hAnsi="Calibri" w:cs="Calibri"/>
          <w:sz w:val="20"/>
          <w:szCs w:val="20"/>
        </w:rPr>
        <w:t xml:space="preserve"> - liniowa budowla przeznaczona do grawitacyjnego odprowadzania ścieków,</w:t>
      </w:r>
    </w:p>
    <w:p w14:paraId="28384295" w14:textId="30D585D0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Kanał sanitarn</w:t>
      </w:r>
      <w:r w:rsidR="00DE553C" w:rsidRPr="00942610">
        <w:rPr>
          <w:rFonts w:ascii="Calibri" w:hAnsi="Calibri" w:cs="Calibri"/>
          <w:b/>
          <w:sz w:val="20"/>
          <w:szCs w:val="20"/>
        </w:rPr>
        <w:t>y</w:t>
      </w:r>
      <w:r w:rsidRPr="00942610">
        <w:rPr>
          <w:rFonts w:ascii="Calibri" w:hAnsi="Calibri" w:cs="Calibri"/>
          <w:sz w:val="20"/>
          <w:szCs w:val="20"/>
        </w:rPr>
        <w:t xml:space="preserve"> - kanał przeznaczony do odprowadzania ścieków sanitarnych</w:t>
      </w:r>
    </w:p>
    <w:p w14:paraId="188AA267" w14:textId="77777777" w:rsidR="00AD212C" w:rsidRPr="00942610" w:rsidRDefault="00AD212C" w:rsidP="00DE553C">
      <w:pPr>
        <w:ind w:firstLine="0"/>
        <w:rPr>
          <w:rFonts w:ascii="Calibri" w:hAnsi="Calibri" w:cs="Calibri"/>
          <w:sz w:val="20"/>
          <w:szCs w:val="20"/>
        </w:rPr>
      </w:pPr>
    </w:p>
    <w:p w14:paraId="19851134" w14:textId="6604AD7F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Pozostałe określenia podstawowe są zgodne z obowiązującymi, odpowiednimi polskimi normami i z definicjami podanymi w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- „Wymagania ogólne”.</w:t>
      </w:r>
    </w:p>
    <w:p w14:paraId="20F1ABD1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wymagania dotyczące robót</w:t>
      </w:r>
    </w:p>
    <w:p w14:paraId="7259460B" w14:textId="5301C9F0" w:rsidR="00AD212C" w:rsidRPr="00942610" w:rsidRDefault="00AD212C" w:rsidP="00506345">
      <w:pPr>
        <w:ind w:firstLine="0"/>
        <w:rPr>
          <w:rFonts w:ascii="Calibri" w:eastAsia="Times New Roman" w:hAnsi="Calibri" w:cs="Calibri"/>
          <w:sz w:val="20"/>
          <w:szCs w:val="20"/>
          <w:lang w:eastAsia="pl-PL"/>
        </w:rPr>
      </w:pPr>
      <w:r w:rsidRPr="00942610">
        <w:rPr>
          <w:rFonts w:ascii="Calibri" w:eastAsia="Times New Roman" w:hAnsi="Calibri" w:cs="Calibri"/>
          <w:sz w:val="20"/>
          <w:szCs w:val="20"/>
          <w:lang w:eastAsia="pl-PL"/>
        </w:rPr>
        <w:t xml:space="preserve">Ogólne wymagania dotyczące robót podano w </w:t>
      </w:r>
      <w:r w:rsidR="00506345">
        <w:rPr>
          <w:rFonts w:ascii="Calibri" w:eastAsia="Times New Roman" w:hAnsi="Calibri" w:cs="Calibri"/>
          <w:sz w:val="20"/>
          <w:szCs w:val="20"/>
          <w:lang w:eastAsia="pl-PL"/>
        </w:rPr>
        <w:t>SST</w:t>
      </w:r>
      <w:r w:rsidRPr="00942610">
        <w:rPr>
          <w:rFonts w:ascii="Calibri" w:eastAsia="Times New Roman" w:hAnsi="Calibri" w:cs="Calibri"/>
          <w:sz w:val="20"/>
          <w:szCs w:val="20"/>
          <w:lang w:eastAsia="pl-PL"/>
        </w:rPr>
        <w:t xml:space="preserve"> - „Wymagania ogólne”.</w:t>
      </w:r>
    </w:p>
    <w:p w14:paraId="030AE5BB" w14:textId="77777777" w:rsidR="00AD212C" w:rsidRPr="000F33BB" w:rsidRDefault="00AD212C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MATERIAŁY</w:t>
      </w:r>
    </w:p>
    <w:p w14:paraId="541BF486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wymagania dotyczące materiałów</w:t>
      </w:r>
    </w:p>
    <w:p w14:paraId="4F809E5C" w14:textId="30FA4C70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wymagania dotyczące materiałów, ich pozyskiwania i składowania podano w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 -  „Wymagania ogólne”.</w:t>
      </w:r>
    </w:p>
    <w:p w14:paraId="14480C90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Wszystkie zakupione przez Wykonawcę materiały zastosowane do budowy sieci kanalizacji sanitarnej powinny odpowiadać normom krajowym zastąpionym, jeśli to możliwe, przez normy europejskie lub technicznym aprobatom europejskim. w przypadku braku norm krajowych lub technicznych aprobat europejskich elementy i materiały powinny odpowiadać wymaganiom odpowiednich specyfikacji.</w:t>
      </w:r>
    </w:p>
    <w:p w14:paraId="2B169B53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Przewody rurowe</w:t>
      </w:r>
    </w:p>
    <w:p w14:paraId="1D517CAC" w14:textId="77777777" w:rsidR="00AD212C" w:rsidRPr="00942610" w:rsidRDefault="00AD212C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Rury kanalizacyjne PCV-U</w:t>
      </w:r>
    </w:p>
    <w:p w14:paraId="5A288AD4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Rury kolektorów kanalizacji sanitarnej oraz do podłączeń wpustów z kolektorem z PVC-U o litej jednorodnej konstrukcji w całym przekroju. Rury o gładkich ściankach zewnętrznych i wewnętrznych. Końce rury uformowane w kielich z rowkiem do wstawienia uszczelki elastomerowej.</w:t>
      </w:r>
    </w:p>
    <w:p w14:paraId="6062D7A2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lastRenderedPageBreak/>
        <w:t>Rury PCV-U muszą posiadać wysoką odporność chemiczna zgodną z  ISO TR 10 358 a uszczelki elastomerowe zgodną z ISO/TR 7620</w:t>
      </w:r>
    </w:p>
    <w:p w14:paraId="4AF73BEA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Rury muszą posiadać trwałe napisy zawierające między innymi: nazwę producenta, nazwę własną rury, materiał, średnicę, klasę sztywności obwodowej, serię produkcyjną, dokument odniesienia (numer Aprobaty Technicznej lub Normy). Projektowane rury muszą posiadać niski i niezmienny w czasie współczynnik chropowatości bezwzględnej „k” i posiadać wysoką odporność na ścieranie potwierdzoną badaniami.</w:t>
      </w:r>
    </w:p>
    <w:p w14:paraId="09C26697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Rury i uszczelki muszą spełniać następujące normy:</w:t>
      </w:r>
    </w:p>
    <w:p w14:paraId="01E65586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PN-EN 1401-1:2009 Systemy przewodów rurowych z tworzyw sztucznych do podziemnego bezciśnieniowego odwadniania i kanalizacji -- Nieplastyfikowany polichlorek winylu (PVC-U) - Część 1: Specyfikacje rur, kształtek i systemu </w:t>
      </w:r>
    </w:p>
    <w:p w14:paraId="7C6B9EA9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PN-EN 476:2012 Wymagania ogólne dotyczące elementów stosowanych w systemach kanalizacji deszczowej i sanitarnej</w:t>
      </w:r>
    </w:p>
    <w:p w14:paraId="47B2C750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PN-EN 681-1:2002/A3:2006 Uszczelnienia z elastomerów - Wymagania materiałowe dotyczące uszczelek złączy rur wodociągowych i odwadniających - Część 1: Guma </w:t>
      </w:r>
    </w:p>
    <w:p w14:paraId="309513AB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PN-EN 681-2:2003/A2:2006 Uszczelnienia z elastomerów - Wymagania materiałowe dotyczące uszczelek złączy rur wodociągowych i odwadniających -  Część 2: Elastomery termoplastyczne</w:t>
      </w:r>
    </w:p>
    <w:p w14:paraId="62204529" w14:textId="77777777" w:rsidR="00AD212C" w:rsidRPr="00942610" w:rsidRDefault="00AD212C" w:rsidP="00AD212C">
      <w:pPr>
        <w:ind w:left="720" w:firstLine="0"/>
        <w:rPr>
          <w:rFonts w:ascii="Calibri" w:hAnsi="Calibri" w:cs="Calibri"/>
          <w:sz w:val="20"/>
          <w:szCs w:val="20"/>
        </w:rPr>
      </w:pPr>
    </w:p>
    <w:p w14:paraId="0B0A1F06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UWAGA Każda partia materiałów uznana za zgodną z wymaganiami normy zakładowej powinna posiadać zaświadczenie wytwórni zawierające następujące dane: </w:t>
      </w:r>
    </w:p>
    <w:p w14:paraId="1E54D697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nazwę i adres wytwórni, </w:t>
      </w:r>
    </w:p>
    <w:p w14:paraId="37B9152E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datę wystawienia zaświadczenia,</w:t>
      </w:r>
    </w:p>
    <w:p w14:paraId="526E53A3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typy, długości i liczbę odcinków fabrykacyjnych, </w:t>
      </w:r>
    </w:p>
    <w:p w14:paraId="6D8B6A74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datę lub okres produkcji, </w:t>
      </w:r>
    </w:p>
    <w:p w14:paraId="40A09718" w14:textId="39B47B35" w:rsidR="00DE553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wynik i datę badań pełnych</w:t>
      </w:r>
    </w:p>
    <w:p w14:paraId="5849A451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Składowanie materiałów</w:t>
      </w:r>
    </w:p>
    <w:p w14:paraId="1C31897A" w14:textId="77777777" w:rsidR="00AD212C" w:rsidRPr="00942610" w:rsidRDefault="00AD212C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Rury</w:t>
      </w:r>
    </w:p>
    <w:p w14:paraId="3373BCD3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Rury można składować na otwartej przestrzeni, układając je w pozycji leżącej jedno- lub wielowarstwowo, albo w pozycji stojącej. Powierzchnia składowania powinna być utwardzona i zabezpieczona przed gromadzeniem się wód opadowych.</w:t>
      </w:r>
    </w:p>
    <w:p w14:paraId="7A1FCAA2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 przypadku składowania poziomego pierwszą warstwę rur należy ułożyć na podkładach drewnianych. Podobnie na podkładach drewnianych należy układać wyroby w pozycji stojącej i jeżeli powierzchnia składowania nie odpowiada ww. wymaganiom.</w:t>
      </w:r>
    </w:p>
    <w:p w14:paraId="30AD9CD8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Wykonawca jest zobowiązany układać rury według poszczególnych grup, wielkości                        i gatunków w spo</w:t>
      </w:r>
      <w:r w:rsidRPr="00942610">
        <w:rPr>
          <w:rFonts w:ascii="Calibri" w:hAnsi="Calibri" w:cs="Calibri"/>
          <w:sz w:val="20"/>
          <w:szCs w:val="20"/>
        </w:rPr>
        <w:softHyphen/>
        <w:t>sób zapewniający stateczność oraz umożliwiający dostęp do poszczególnych stosów lub pojedynczych rur.</w:t>
      </w:r>
    </w:p>
    <w:p w14:paraId="1279FB54" w14:textId="77777777" w:rsidR="00AD212C" w:rsidRPr="00942610" w:rsidRDefault="00AD212C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Kruszywo</w:t>
      </w:r>
    </w:p>
    <w:p w14:paraId="6CAB934A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Kruszywo należy składować na utwardzonym i odwodnionym podłożu w sposób zabezpieczający je przed zanieczyszczeniem i zmieszaniem z innymi rodzajami i frakcjami kruszyw.</w:t>
      </w:r>
    </w:p>
    <w:p w14:paraId="0D3E6C8E" w14:textId="77777777" w:rsidR="00AD212C" w:rsidRPr="000F33BB" w:rsidRDefault="00AD212C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SPRZĘT</w:t>
      </w:r>
    </w:p>
    <w:p w14:paraId="2ED74201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wymagania dotyczące sprzętu</w:t>
      </w:r>
    </w:p>
    <w:p w14:paraId="130BDF9B" w14:textId="4CE61A79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wymagania dotyczące sprzętu podano w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- „Wymagania ogólne” .</w:t>
      </w:r>
    </w:p>
    <w:p w14:paraId="498DFC79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Sprzęt do wykonania kanalizacji sanitarnej</w:t>
      </w:r>
    </w:p>
    <w:p w14:paraId="671B8C84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Wykonawca przystępujący do wykonania kanalizacji sanitarnej powinien wykazać się możliwością korzystania z następującego sprzętu:</w:t>
      </w:r>
    </w:p>
    <w:p w14:paraId="26EA86A3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żurawi budowlanych samochodowych,</w:t>
      </w:r>
    </w:p>
    <w:p w14:paraId="0E3BD729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lastRenderedPageBreak/>
        <w:t>koparek podsiębiernych,</w:t>
      </w:r>
    </w:p>
    <w:p w14:paraId="28B9FF5C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sprzętu do zagęszczania gruntu,</w:t>
      </w:r>
    </w:p>
    <w:p w14:paraId="0286407F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wciągarek mechanicznych,</w:t>
      </w:r>
    </w:p>
    <w:p w14:paraId="7364F3F8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pomp spalinowych do odwadniania wykopów</w:t>
      </w:r>
    </w:p>
    <w:p w14:paraId="02F054E8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beczkowozów</w:t>
      </w:r>
    </w:p>
    <w:p w14:paraId="58F5EA5F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szalunki stalowe.</w:t>
      </w:r>
    </w:p>
    <w:p w14:paraId="79C3928F" w14:textId="77777777" w:rsidR="00AD212C" w:rsidRPr="000F33BB" w:rsidRDefault="00AD212C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TRANSPORT</w:t>
      </w:r>
    </w:p>
    <w:p w14:paraId="5EDA7FA5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wymagania dotyczące transportu</w:t>
      </w:r>
    </w:p>
    <w:p w14:paraId="7F5FB4FB" w14:textId="6362F08B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wymagania dotyczące transportu podano w </w:t>
      </w:r>
      <w:r w:rsidR="000C31FF">
        <w:rPr>
          <w:rFonts w:ascii="Calibri" w:eastAsia="Times New Roman" w:hAnsi="Calibri" w:cs="Calibri"/>
          <w:sz w:val="20"/>
          <w:szCs w:val="20"/>
          <w:lang w:eastAsia="pl-PL"/>
        </w:rPr>
        <w:t>SST - „Wymagania ogólne”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15AEEB6F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Transport rur</w:t>
      </w:r>
    </w:p>
    <w:p w14:paraId="728ACAAD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Rury mogą być przewożone dowolnymi środkami transportu w sposób zabezpieczający je przed uszkodzeniem lub zniszczeniem.</w:t>
      </w:r>
    </w:p>
    <w:p w14:paraId="518E4861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Wykonawca zapewni przewóz rur w pozycji poziomej wzdłuż środka transportu, z wyjątkiem rur betonowych o stosunku średnicy nominalnej do długości, większej niż </w:t>
      </w:r>
      <w:smartTag w:uri="urn:schemas-microsoft-com:office:smarttags" w:element="metricconverter">
        <w:smartTagPr>
          <w:attr w:name="ProductID" w:val="1,0 m"/>
        </w:smartTagPr>
        <w:r w:rsidRPr="00942610">
          <w:rPr>
            <w:rFonts w:ascii="Calibri" w:hAnsi="Calibri" w:cs="Calibri"/>
            <w:sz w:val="20"/>
            <w:szCs w:val="20"/>
          </w:rPr>
          <w:t>1,0 m</w:t>
        </w:r>
      </w:smartTag>
      <w:r w:rsidRPr="00942610">
        <w:rPr>
          <w:rFonts w:ascii="Calibri" w:hAnsi="Calibri" w:cs="Calibri"/>
          <w:sz w:val="20"/>
          <w:szCs w:val="20"/>
        </w:rPr>
        <w:t>, które należy przewozić w pozycji pionowej i tylko w jednej warstwie.</w:t>
      </w:r>
    </w:p>
    <w:p w14:paraId="5A7BA30E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Wykonawca zabezpieczy wyroby przewożone w pozycji poziomej przed przesuwaniem   i przeta</w:t>
      </w:r>
      <w:r w:rsidRPr="00942610">
        <w:rPr>
          <w:rFonts w:ascii="Calibri" w:hAnsi="Calibri" w:cs="Calibri"/>
          <w:sz w:val="20"/>
          <w:szCs w:val="20"/>
        </w:rPr>
        <w:softHyphen/>
        <w:t>czaniem pod wpływem sił bezwładności występujących w czasie ruchu pojazdów.</w:t>
      </w:r>
    </w:p>
    <w:p w14:paraId="542B268D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Przy wielowarstwowym układaniu rur górna warstwa nie może przewyższać ścian środka transportu o więcej niż 1/3 średnicy zewnętrznej wyrobu. Pierwszą warstwę rur kielichowych należy układać na podkładach drewnianych, zaś poszczególne warstwy w miejscach stykania się wyrobów należy przekładać materiałem wyściółkowym (o grubości warstwy od 2 do </w:t>
      </w:r>
      <w:smartTag w:uri="urn:schemas-microsoft-com:office:smarttags" w:element="metricconverter">
        <w:smartTagPr>
          <w:attr w:name="ProductID" w:val="4ﾠcm"/>
        </w:smartTagPr>
        <w:r w:rsidRPr="00942610">
          <w:rPr>
            <w:rFonts w:ascii="Calibri" w:hAnsi="Calibri" w:cs="Calibri"/>
            <w:sz w:val="20"/>
            <w:szCs w:val="20"/>
          </w:rPr>
          <w:t>4 cm</w:t>
        </w:r>
      </w:smartTag>
      <w:r w:rsidRPr="00942610">
        <w:rPr>
          <w:rFonts w:ascii="Calibri" w:hAnsi="Calibri" w:cs="Calibri"/>
          <w:sz w:val="20"/>
          <w:szCs w:val="20"/>
        </w:rPr>
        <w:t xml:space="preserve"> po ugnieceniu).</w:t>
      </w:r>
    </w:p>
    <w:p w14:paraId="4D2C3B41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Transport kruszyw</w:t>
      </w:r>
    </w:p>
    <w:p w14:paraId="34E9FF69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Kruszywa mogą być przewożone dowolnymi środkami transportu, w sposób zabezpieczający je przed zanieczyszczeniem i nadmiernym zawilgoceniem.</w:t>
      </w:r>
    </w:p>
    <w:p w14:paraId="756D2AB6" w14:textId="77777777" w:rsidR="00AD212C" w:rsidRPr="000F33BB" w:rsidRDefault="00AD212C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WYKONANIE ROBÓT</w:t>
      </w:r>
    </w:p>
    <w:p w14:paraId="780C8D30" w14:textId="77777777" w:rsidR="00AD212C" w:rsidRPr="00942610" w:rsidRDefault="00AD212C" w:rsidP="000C31FF">
      <w:pPr>
        <w:ind w:firstLine="0"/>
        <w:rPr>
          <w:rFonts w:ascii="Calibri" w:hAnsi="Calibri" w:cs="Calibri"/>
          <w:sz w:val="20"/>
          <w:szCs w:val="20"/>
          <w:u w:val="single"/>
        </w:rPr>
      </w:pPr>
      <w:r w:rsidRPr="00942610">
        <w:rPr>
          <w:rFonts w:ascii="Calibri" w:hAnsi="Calibri" w:cs="Calibri"/>
          <w:sz w:val="20"/>
          <w:szCs w:val="20"/>
          <w:u w:val="single"/>
        </w:rPr>
        <w:t xml:space="preserve">PRZED PRZYSTAPIENIEM DO ROBÓT NALEŻY POWIADOMIĆ WŁAŚCICIELI URZĄDZEŃ ORAZ ZARZĄDCÓW DRÓG ZLOKALIZOWANYCH NA TRASIE PROJEKTOWANEGO RUROCIĄGU. </w:t>
      </w:r>
    </w:p>
    <w:p w14:paraId="14915B0F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zasady wykonania robót</w:t>
      </w:r>
    </w:p>
    <w:p w14:paraId="275F023A" w14:textId="0707629B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zasady wykonania robót podano </w:t>
      </w:r>
      <w:r w:rsidR="000C31FF">
        <w:rPr>
          <w:rFonts w:ascii="Calibri" w:eastAsia="Times New Roman" w:hAnsi="Calibri" w:cs="Calibri"/>
          <w:sz w:val="20"/>
          <w:szCs w:val="20"/>
          <w:lang w:eastAsia="pl-PL"/>
        </w:rPr>
        <w:t>SST - „Wymagania ogólne”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02E53242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Roboty przygotowawcze</w:t>
      </w:r>
    </w:p>
    <w:p w14:paraId="2DC5B085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Przed przystąpieniem do robót Wykonawca opracuje plan BIOZ oraz dokona ich wytyczenia  i trwale oznaczy je w terenie za pomocą kołków osiowych, kołków świadków i kołków krawędziowych. w przypadku niedostatecznej ilości reperów stałych, Wykonawca wbuduje repery tymczasowe (z rzędnymi sprawdzonymi przez służby geodezyjne), a szkice sytuacyjne reperów i ich rzędne przekaże Inżynierowi Kontraktu.</w:t>
      </w:r>
    </w:p>
    <w:p w14:paraId="1411AE0C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Wykonawca zgłosi pisemnie zamiar rozpoczęcia robót do wszystkich właścicieli i użytkowników uzbrojenia nad- i podziemnego z wyprzedzeniem siedmiodniowym, ustalając warunki wykonywania robót w strefie tych urządzeń.</w:t>
      </w:r>
    </w:p>
    <w:p w14:paraId="054EB0AB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Roboty ziemne</w:t>
      </w:r>
    </w:p>
    <w:p w14:paraId="36DC4D57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Przed rozpoczęciem wykonywania wykopów należy wykonać przekopy próbne w celu zlokalizowania istniejącego uzbrojenia. Istniejące uzbrojenie należy zabezpieczyć i podwiesić na szerokości wykopu.</w:t>
      </w:r>
    </w:p>
    <w:p w14:paraId="3C8FC571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Wykopy należy wykonać jako wykopy otwarte obudowane. Metody wykonania robót - wykopu (ręcznie lub mechanicznie) powinny być dostosowane do głębokości wykopu, danych geotech</w:t>
      </w:r>
      <w:r w:rsidRPr="00942610">
        <w:rPr>
          <w:rFonts w:ascii="Calibri" w:hAnsi="Calibri" w:cs="Calibri"/>
          <w:sz w:val="20"/>
          <w:szCs w:val="20"/>
        </w:rPr>
        <w:softHyphen/>
        <w:t>nicznych oraz posiadanego sprzętu mechanicznego.</w:t>
      </w:r>
    </w:p>
    <w:p w14:paraId="72965AC9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lastRenderedPageBreak/>
        <w:t>Szerokość wykopu uwarunkowana jest zewnętrznymi wymiarami kanału, do których dodaje się zapas potrzebny na zabezpieczenie ścian wykopów i uszczelnienie styków. Zabezpieczenie ścian należy prowadzić w miarę jego głębienia. Wydobyty grunt z wykopu powinien być wywieziony przez Wykonawcę.</w:t>
      </w:r>
    </w:p>
    <w:p w14:paraId="0D25CFF4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Szalowanie wykopów powinno być wykonane zgodnie z wymaganiami „Warunków technicznych wykonania i odbioru robót budowlano-montażowych” – tom i rozdz. IV - 1989 r. – Roboty ziemne. Szalowanie powinno zapewniać sztywność i niezmienność układu oraz bezpieczeństwo konstrukcji. Szalowanie powinno być skonstruowane w sposób umożliwiający jego montaż i de</w:t>
      </w:r>
      <w:r w:rsidRPr="00942610">
        <w:rPr>
          <w:rFonts w:ascii="Calibri" w:hAnsi="Calibri" w:cs="Calibri"/>
          <w:sz w:val="20"/>
          <w:szCs w:val="20"/>
        </w:rPr>
        <w:softHyphen/>
        <w:t>mon</w:t>
      </w:r>
      <w:r w:rsidRPr="00942610">
        <w:rPr>
          <w:rFonts w:ascii="Calibri" w:hAnsi="Calibri" w:cs="Calibri"/>
          <w:sz w:val="20"/>
          <w:szCs w:val="20"/>
        </w:rPr>
        <w:softHyphen/>
        <w:t>taż, odpowiednie rozparcie oraz montaż i posadowienie kanalizacji wg dokumentacji projektowej.</w:t>
      </w:r>
    </w:p>
    <w:p w14:paraId="7EA76BB9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Dno wykopu powinno być równe i wykonane ze spadkiem ustalonym w dokumentacji projektowej, przy czym dno wykopu Wykonawca wykona na poziomie wyższym od rzędnej projektowanej o  0,30 m. Zdjęcie pozostałej warstwy 0,30 m gruntu powinno być wykonane bezpośrednio przed wykonaniem podsypki i ułożeniem przewodów rurowych. Zdjęcie tej warstwy Wykonawca wykona ręcznie. </w:t>
      </w:r>
    </w:p>
    <w:p w14:paraId="77DC9F3A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 przypadku uplastycznienie się dna wykopu należy wymienić gruntu który uległ uplastycznieniu. Wykopy należy prowadzić bezwzględnie w czasie kiedy nie występują opady atmosferyczne.</w:t>
      </w:r>
    </w:p>
    <w:p w14:paraId="65D55A32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Odwodnienie wykopu musi zabezpieczyć go przed zalaniem sączeniami wody i rozluźnieniem struktury gruntu.  </w:t>
      </w:r>
    </w:p>
    <w:p w14:paraId="44F2202F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Przygotowanie podłoża</w:t>
      </w:r>
    </w:p>
    <w:p w14:paraId="17C973C2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 gruntach suchych piaszczystych, żwirowo-piaszczystych i piaszczysto-gliniastych podłożem pod kanały kanalizacji sanitarnej jest grunt naturalny o nienaruszonej strukturze dna wykopu.</w:t>
      </w:r>
    </w:p>
    <w:p w14:paraId="266A944C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 gruntach gliniastych należy wykonać podłoże zgodnie z dokumentacją projektową. W przypadku uplastycznienie się dna wykopu należy wymienić gruntu który uległ uplastycznieniu. Wykopy należy prowadzić bezwzględnie w czasie kiedy nie występują opady atmosferyczne.</w:t>
      </w:r>
    </w:p>
    <w:p w14:paraId="61C7F1A3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Zagęszczenie podłoża powinno być zgodne z określonym w dokumentacji projektowej.</w:t>
      </w:r>
    </w:p>
    <w:p w14:paraId="4E8DE5BD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Roboty montażowe</w:t>
      </w:r>
    </w:p>
    <w:p w14:paraId="34B3503D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Roboty montażowe (spadki, głębokości posadowienia) wykonać zgodnie z dokumentacją projektową. Jeśli podczas prac montażowych wynikną nieprzewidziane na etapie projektowym sytuacje, których wynikiem może być zmiana założeń projektowych, należy bezzwłocznie poinformować o tym Projektanta i Kierownika Budowy. </w:t>
      </w:r>
    </w:p>
    <w:p w14:paraId="5E1A0010" w14:textId="77777777" w:rsidR="00AD212C" w:rsidRPr="00942610" w:rsidRDefault="00AD212C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Kanały grawitacyjne</w:t>
      </w:r>
    </w:p>
    <w:p w14:paraId="26813FBA" w14:textId="0EDBF98E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Kanały kanalizacji sanitarnej należy wykonać z  rur PVC-U. Poszczególne ułożone rury powinny być unieruchomione przez obsypanie piaskiem pośrodku długości rury i mocno podbite, aby rura nie zmieniła położenia do czasu wykonania prób szczelności. Rury należy układać w temperaturze powyżej 0</w:t>
      </w:r>
      <w:r w:rsidRPr="00942610">
        <w:rPr>
          <w:rFonts w:ascii="Calibri" w:hAnsi="Calibri" w:cs="Calibri"/>
          <w:sz w:val="20"/>
          <w:szCs w:val="20"/>
          <w:vertAlign w:val="superscript"/>
        </w:rPr>
        <w:t>o</w:t>
      </w:r>
      <w:r w:rsidRPr="00942610">
        <w:rPr>
          <w:rFonts w:ascii="Calibri" w:hAnsi="Calibri" w:cs="Calibri"/>
          <w:sz w:val="20"/>
          <w:szCs w:val="20"/>
        </w:rPr>
        <w:t xml:space="preserve"> C, a wszelkiego rodzaju betonowania wyko</w:t>
      </w:r>
      <w:r w:rsidRPr="00942610">
        <w:rPr>
          <w:rFonts w:ascii="Calibri" w:hAnsi="Calibri" w:cs="Calibri"/>
          <w:sz w:val="20"/>
          <w:szCs w:val="20"/>
        </w:rPr>
        <w:softHyphen/>
        <w:t>nywać w temperaturze nie mniejszej niż +8</w:t>
      </w:r>
      <w:r w:rsidRPr="00942610">
        <w:rPr>
          <w:rFonts w:ascii="Calibri" w:hAnsi="Calibri" w:cs="Calibri"/>
          <w:sz w:val="20"/>
          <w:szCs w:val="20"/>
          <w:vertAlign w:val="superscript"/>
        </w:rPr>
        <w:t>o</w:t>
      </w:r>
      <w:r w:rsidRPr="00942610">
        <w:rPr>
          <w:rFonts w:ascii="Calibri" w:hAnsi="Calibri" w:cs="Calibri"/>
          <w:sz w:val="20"/>
          <w:szCs w:val="20"/>
        </w:rPr>
        <w:t xml:space="preserve"> C. Przed zakończeniem dnia roboczego bądź przed zejściem z budowy należy zabezpieczyć końce ułożonego kanału przed zamuleniem. </w:t>
      </w:r>
    </w:p>
    <w:p w14:paraId="19C1910B" w14:textId="5BE77452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Uszczelnienia złączy przewodów rurowych należy wykonać specjalnymi fabrycznymi uszczelkami gumowymi. Rury kanałowe PVC-U należy układać zgodnie z instrukcją montażu podaną przez producenta rur.</w:t>
      </w:r>
    </w:p>
    <w:p w14:paraId="31E625B8" w14:textId="77777777" w:rsidR="00AD212C" w:rsidRPr="00942610" w:rsidRDefault="00AD212C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Izolacje</w:t>
      </w:r>
    </w:p>
    <w:p w14:paraId="6541CBB3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Rury z tworzyw sztucznych nie wymagają żadnych izolacji.</w:t>
      </w:r>
    </w:p>
    <w:p w14:paraId="65C38884" w14:textId="77777777" w:rsidR="00AD212C" w:rsidRPr="00942610" w:rsidRDefault="00AD212C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Zasypanie wykopów i ich zagęszczenie</w:t>
      </w:r>
    </w:p>
    <w:p w14:paraId="1959175B" w14:textId="6CE3701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Zasypywanie rur w wykopie należy prowadzić warstwami grubości 30 cm. Materiał </w:t>
      </w:r>
      <w:proofErr w:type="spellStart"/>
      <w:r w:rsidRPr="00942610">
        <w:rPr>
          <w:rFonts w:ascii="Calibri" w:hAnsi="Calibri" w:cs="Calibri"/>
          <w:sz w:val="20"/>
          <w:szCs w:val="20"/>
        </w:rPr>
        <w:t>zasypkowy</w:t>
      </w:r>
      <w:proofErr w:type="spellEnd"/>
      <w:r w:rsidRPr="00942610">
        <w:rPr>
          <w:rFonts w:ascii="Calibri" w:hAnsi="Calibri" w:cs="Calibri"/>
          <w:sz w:val="20"/>
          <w:szCs w:val="20"/>
        </w:rPr>
        <w:t xml:space="preserve"> powinien być równomiernie układany i zagęszczany po obu stronach przewodu. Wskaźnik zagęszczenia powinien być zgodny z określonym w dokumentacji projektowej  i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09E1CB03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Rodzaj gruntu do zasypywania wykopów Wykonawca uzgodni z Inżynierem Kontraktu.</w:t>
      </w:r>
    </w:p>
    <w:p w14:paraId="3635FA79" w14:textId="77777777" w:rsidR="00AD212C" w:rsidRPr="00942610" w:rsidRDefault="00AD212C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Próba szczelności</w:t>
      </w:r>
    </w:p>
    <w:p w14:paraId="4FD6B944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Próbę szczelności kanalizacji sanitarnej przeprowadzić zgodnie z wymogami PN-EN 1610.</w:t>
      </w:r>
    </w:p>
    <w:p w14:paraId="7B8E4037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lastRenderedPageBreak/>
        <w:t>UWAGA:</w:t>
      </w:r>
    </w:p>
    <w:p w14:paraId="1B426802" w14:textId="59666659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Podczas prac przygotowawczych, składowania, transportu i realizacji prac docelowych wszystkich elementów kanalizacji sanitarnej należy bezwzględnie stosować się do zaleceń wybranego producenta użytych materiałów.</w:t>
      </w:r>
    </w:p>
    <w:p w14:paraId="23D51864" w14:textId="77777777" w:rsidR="00AD212C" w:rsidRPr="000F33BB" w:rsidRDefault="00AD212C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KONTROLA JAKOŚCI ROBÓT</w:t>
      </w:r>
    </w:p>
    <w:p w14:paraId="4115870D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zasady kontroli jakości robót</w:t>
      </w:r>
    </w:p>
    <w:p w14:paraId="71EAC593" w14:textId="50A19A12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zasady kontroli jakości robót podano w </w:t>
      </w:r>
      <w:r w:rsidR="000C31FF">
        <w:rPr>
          <w:rFonts w:ascii="Calibri" w:eastAsia="Times New Roman" w:hAnsi="Calibri" w:cs="Calibri"/>
          <w:sz w:val="20"/>
          <w:szCs w:val="20"/>
          <w:lang w:eastAsia="pl-PL"/>
        </w:rPr>
        <w:t>SST - „Wymagania ogólne”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56AAA006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Kontrola, pomiary i badania</w:t>
      </w:r>
    </w:p>
    <w:p w14:paraId="6AC9D753" w14:textId="77777777" w:rsidR="00AD212C" w:rsidRPr="00942610" w:rsidRDefault="00AD212C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Badania przed przystąpieniem do robót</w:t>
      </w:r>
    </w:p>
    <w:p w14:paraId="5C56807D" w14:textId="77777777" w:rsidR="00AD212C" w:rsidRPr="00942610" w:rsidRDefault="00AD212C" w:rsidP="00506345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Przed przystąpieniem do robót Wykonawca powinien wykonać badania materiałów do betonu i zapraw i ustalić receptę.</w:t>
      </w:r>
    </w:p>
    <w:p w14:paraId="7D8C26A1" w14:textId="77777777" w:rsidR="00AD212C" w:rsidRPr="00942610" w:rsidRDefault="00AD212C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Kontrola, pomiary i badania w czasie robót</w:t>
      </w:r>
    </w:p>
    <w:p w14:paraId="04B2EBEC" w14:textId="5477AC96" w:rsidR="00AD212C" w:rsidRPr="00942610" w:rsidRDefault="00AD212C" w:rsidP="000F33BB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Wykonawca jest zobowiązany do stałej i systematycznej kontroli prowadzonych robót  w zakresie i z częstotliwością określoną w niniejszej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i zaakceptowaną przez Inżyniera Kontraktu.</w:t>
      </w:r>
    </w:p>
    <w:p w14:paraId="5F1172E8" w14:textId="77777777" w:rsidR="00AD212C" w:rsidRPr="00942610" w:rsidRDefault="00AD212C" w:rsidP="000C31FF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 szczególności kontrola powinna obejmować:</w:t>
      </w:r>
    </w:p>
    <w:p w14:paraId="3B7214A2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sprawdzenie rzędnych założonych ław celowniczych w nawiązaniu do podanych stałych punktów wysokościowych z dokładnością do </w:t>
      </w:r>
      <w:smartTag w:uri="urn:schemas-microsoft-com:office:smarttags" w:element="metricconverter">
        <w:smartTagPr>
          <w:attr w:name="ProductID" w:val="1 cm"/>
        </w:smartTagPr>
        <w:r w:rsidRPr="00942610">
          <w:rPr>
            <w:rFonts w:ascii="Calibri" w:hAnsi="Calibri" w:cs="Calibri"/>
            <w:sz w:val="20"/>
            <w:szCs w:val="20"/>
          </w:rPr>
          <w:t>1 cm</w:t>
        </w:r>
      </w:smartTag>
      <w:r w:rsidRPr="00942610">
        <w:rPr>
          <w:rFonts w:ascii="Calibri" w:hAnsi="Calibri" w:cs="Calibri"/>
          <w:sz w:val="20"/>
          <w:szCs w:val="20"/>
        </w:rPr>
        <w:t>,</w:t>
      </w:r>
    </w:p>
    <w:p w14:paraId="228E6957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badanie zabezpieczenia wykopów przed zalaniem wodą,</w:t>
      </w:r>
    </w:p>
    <w:p w14:paraId="4C6BE3F4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sprawdzenie zabezpieczenia istniejącego uzbrojenia w wykopie</w:t>
      </w:r>
    </w:p>
    <w:p w14:paraId="6214EE11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badanie i pomiary szerokości, grubości i zagęszczenia wykonanej warstwy podłoża z kruszywa mineralnego lub betonu,</w:t>
      </w:r>
    </w:p>
    <w:p w14:paraId="57FDE7A1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badanie odchylenia osi kanałów,</w:t>
      </w:r>
    </w:p>
    <w:p w14:paraId="42ABE314" w14:textId="14DF177C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sprawdzenie zgodności z dokumentacją projektową założenia przewodów</w:t>
      </w:r>
      <w:r w:rsidR="00FA3F9E" w:rsidRPr="00942610">
        <w:rPr>
          <w:rFonts w:ascii="Calibri" w:hAnsi="Calibri" w:cs="Calibri"/>
          <w:sz w:val="20"/>
          <w:szCs w:val="20"/>
        </w:rPr>
        <w:t>,</w:t>
      </w:r>
    </w:p>
    <w:p w14:paraId="57335D11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badanie odchylenia spadku kanałów,</w:t>
      </w:r>
    </w:p>
    <w:p w14:paraId="6886371B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sprawdzenie prawidłowości ułożenia przewodów,</w:t>
      </w:r>
    </w:p>
    <w:p w14:paraId="7FFCF027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sprawdzenie prawidłowości uszczelniania przewodów,</w:t>
      </w:r>
    </w:p>
    <w:p w14:paraId="25961735" w14:textId="1E7CA6EA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badanie wskaźników zagęszczenia poszczególnych warstw zasypu</w:t>
      </w:r>
      <w:r w:rsidR="00FA3F9E" w:rsidRPr="00942610">
        <w:rPr>
          <w:rFonts w:ascii="Calibri" w:hAnsi="Calibri" w:cs="Calibri"/>
          <w:sz w:val="20"/>
          <w:szCs w:val="20"/>
        </w:rPr>
        <w:t>.</w:t>
      </w:r>
    </w:p>
    <w:p w14:paraId="012908B1" w14:textId="77777777" w:rsidR="00AD212C" w:rsidRPr="00942610" w:rsidRDefault="00AD212C" w:rsidP="000F33BB">
      <w:pPr>
        <w:keepNext/>
        <w:keepLines/>
        <w:numPr>
          <w:ilvl w:val="2"/>
          <w:numId w:val="5"/>
        </w:numPr>
        <w:outlineLvl w:val="2"/>
        <w:rPr>
          <w:rFonts w:ascii="Calibri" w:eastAsiaTheme="majorEastAsia" w:hAnsi="Calibri" w:cs="Calibri"/>
          <w:b/>
          <w:bCs/>
          <w:sz w:val="20"/>
          <w:szCs w:val="20"/>
        </w:rPr>
      </w:pPr>
      <w:r w:rsidRPr="00942610">
        <w:rPr>
          <w:rFonts w:ascii="Calibri" w:eastAsiaTheme="majorEastAsia" w:hAnsi="Calibri" w:cs="Calibri"/>
          <w:b/>
          <w:bCs/>
          <w:sz w:val="20"/>
          <w:szCs w:val="20"/>
        </w:rPr>
        <w:t>Dopuszczalne tolerancje i wymagania</w:t>
      </w:r>
    </w:p>
    <w:p w14:paraId="1E3F0F7F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odchylenie odległości krawędzi wykopu w dnie od ustalonej w planie osi wykopu nie powinno wynosić więcej niż </w:t>
      </w:r>
      <w:r w:rsidRPr="00942610">
        <w:rPr>
          <w:rFonts w:ascii="Calibri" w:hAnsi="Calibri" w:cs="Calibri"/>
          <w:sz w:val="20"/>
          <w:szCs w:val="20"/>
        </w:rPr>
        <w:sym w:font="Symbol" w:char="00B1"/>
      </w:r>
      <w:r w:rsidRPr="00942610">
        <w:rPr>
          <w:rFonts w:ascii="Calibri" w:hAnsi="Calibri" w:cs="Calibr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942610">
          <w:rPr>
            <w:rFonts w:ascii="Calibri" w:hAnsi="Calibri" w:cs="Calibri"/>
            <w:sz w:val="20"/>
            <w:szCs w:val="20"/>
          </w:rPr>
          <w:t>5 cm</w:t>
        </w:r>
      </w:smartTag>
      <w:r w:rsidRPr="00942610">
        <w:rPr>
          <w:rFonts w:ascii="Calibri" w:hAnsi="Calibri" w:cs="Calibri"/>
          <w:sz w:val="20"/>
          <w:szCs w:val="20"/>
        </w:rPr>
        <w:t>,</w:t>
      </w:r>
    </w:p>
    <w:p w14:paraId="74424085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odchylenie wymiarów w planie nie powinno być większe niż </w:t>
      </w:r>
      <w:smartTag w:uri="urn:schemas-microsoft-com:office:smarttags" w:element="metricconverter">
        <w:smartTagPr>
          <w:attr w:name="ProductID" w:val="0,1 m"/>
        </w:smartTagPr>
        <w:r w:rsidRPr="00942610">
          <w:rPr>
            <w:rFonts w:ascii="Calibri" w:hAnsi="Calibri" w:cs="Calibri"/>
            <w:sz w:val="20"/>
            <w:szCs w:val="20"/>
          </w:rPr>
          <w:t>0,1 m</w:t>
        </w:r>
      </w:smartTag>
      <w:r w:rsidRPr="00942610">
        <w:rPr>
          <w:rFonts w:ascii="Calibri" w:hAnsi="Calibri" w:cs="Calibri"/>
          <w:sz w:val="20"/>
          <w:szCs w:val="20"/>
        </w:rPr>
        <w:t>,</w:t>
      </w:r>
    </w:p>
    <w:p w14:paraId="2CB21B4D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odchylenie grubości warstwy podłoża nie powinno przekraczać </w:t>
      </w:r>
      <w:r w:rsidRPr="00942610">
        <w:rPr>
          <w:rFonts w:ascii="Calibri" w:hAnsi="Calibri" w:cs="Calibri"/>
          <w:sz w:val="20"/>
          <w:szCs w:val="20"/>
        </w:rPr>
        <w:sym w:font="Symbol" w:char="00B1"/>
      </w:r>
      <w:r w:rsidRPr="00942610">
        <w:rPr>
          <w:rFonts w:ascii="Calibri" w:hAnsi="Calibri" w:cs="Calibr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3 cm"/>
        </w:smartTagPr>
        <w:r w:rsidRPr="00942610">
          <w:rPr>
            <w:rFonts w:ascii="Calibri" w:hAnsi="Calibri" w:cs="Calibri"/>
            <w:sz w:val="20"/>
            <w:szCs w:val="20"/>
          </w:rPr>
          <w:t>3 cm</w:t>
        </w:r>
      </w:smartTag>
      <w:r w:rsidRPr="00942610">
        <w:rPr>
          <w:rFonts w:ascii="Calibri" w:hAnsi="Calibri" w:cs="Calibri"/>
          <w:sz w:val="20"/>
          <w:szCs w:val="20"/>
        </w:rPr>
        <w:t>,</w:t>
      </w:r>
    </w:p>
    <w:p w14:paraId="47CE2746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odchylenie szerokości warstwy podłoża nie powinno przekraczać </w:t>
      </w:r>
      <w:r w:rsidRPr="00942610">
        <w:rPr>
          <w:rFonts w:ascii="Calibri" w:hAnsi="Calibri" w:cs="Calibri"/>
          <w:sz w:val="20"/>
          <w:szCs w:val="20"/>
        </w:rPr>
        <w:sym w:font="Symbol" w:char="00B1"/>
      </w:r>
      <w:r w:rsidRPr="00942610">
        <w:rPr>
          <w:rFonts w:ascii="Calibri" w:hAnsi="Calibri" w:cs="Calibr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cm"/>
        </w:smartTagPr>
        <w:r w:rsidRPr="00942610">
          <w:rPr>
            <w:rFonts w:ascii="Calibri" w:hAnsi="Calibri" w:cs="Calibri"/>
            <w:sz w:val="20"/>
            <w:szCs w:val="20"/>
          </w:rPr>
          <w:t>5 cm</w:t>
        </w:r>
      </w:smartTag>
      <w:r w:rsidRPr="00942610">
        <w:rPr>
          <w:rFonts w:ascii="Calibri" w:hAnsi="Calibri" w:cs="Calibri"/>
          <w:sz w:val="20"/>
          <w:szCs w:val="20"/>
        </w:rPr>
        <w:t>,</w:t>
      </w:r>
    </w:p>
    <w:p w14:paraId="4AC57B26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odchylenie przewodu rurowego w planie, odchylenie odległości osi ułożonego przewodu od osi przewodu ustalonej na ławach celowniczych nie powinna przekraczać </w:t>
      </w:r>
      <w:r w:rsidRPr="00942610">
        <w:rPr>
          <w:rFonts w:ascii="Calibri" w:hAnsi="Calibri" w:cs="Calibri"/>
          <w:sz w:val="20"/>
          <w:szCs w:val="20"/>
        </w:rPr>
        <w:sym w:font="Symbol" w:char="00B1"/>
      </w:r>
      <w:r w:rsidRPr="00942610">
        <w:rPr>
          <w:rFonts w:ascii="Calibri" w:hAnsi="Calibri" w:cs="Calibr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 w:rsidRPr="00942610">
          <w:rPr>
            <w:rFonts w:ascii="Calibri" w:hAnsi="Calibri" w:cs="Calibri"/>
            <w:sz w:val="20"/>
            <w:szCs w:val="20"/>
          </w:rPr>
          <w:t>5 mm</w:t>
        </w:r>
      </w:smartTag>
      <w:r w:rsidRPr="00942610">
        <w:rPr>
          <w:rFonts w:ascii="Calibri" w:hAnsi="Calibri" w:cs="Calibri"/>
          <w:sz w:val="20"/>
          <w:szCs w:val="20"/>
        </w:rPr>
        <w:t>,</w:t>
      </w:r>
    </w:p>
    <w:p w14:paraId="15124F07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odchylenie spadku ułożonego przewodu od przewidzianego w projekcie nie powinno przekraczać -5% projektowanego spadku (przy zmniejszonym spadku) i +10% projek</w:t>
      </w:r>
      <w:r w:rsidRPr="00942610">
        <w:rPr>
          <w:rFonts w:ascii="Calibri" w:hAnsi="Calibri" w:cs="Calibri"/>
          <w:sz w:val="20"/>
          <w:szCs w:val="20"/>
        </w:rPr>
        <w:softHyphen/>
        <w:t>to</w:t>
      </w:r>
      <w:r w:rsidRPr="00942610">
        <w:rPr>
          <w:rFonts w:ascii="Calibri" w:hAnsi="Calibri" w:cs="Calibri"/>
          <w:sz w:val="20"/>
          <w:szCs w:val="20"/>
        </w:rPr>
        <w:softHyphen/>
        <w:t>wanego spadku (przy zwiększonym spadku),</w:t>
      </w:r>
    </w:p>
    <w:p w14:paraId="53D646B7" w14:textId="77777777" w:rsidR="00AD212C" w:rsidRPr="000F33BB" w:rsidRDefault="00AD212C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OBMIAR ROBÓT</w:t>
      </w:r>
    </w:p>
    <w:p w14:paraId="5E63CC12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zasady obmiaru robót</w:t>
      </w:r>
    </w:p>
    <w:p w14:paraId="3598B677" w14:textId="4AEE3B43" w:rsidR="00AD212C" w:rsidRPr="00942610" w:rsidRDefault="00AD212C" w:rsidP="000F33BB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zasady obmiaru robót podano w </w:t>
      </w:r>
      <w:r w:rsidR="000C31FF">
        <w:rPr>
          <w:rFonts w:ascii="Calibri" w:eastAsia="Times New Roman" w:hAnsi="Calibri" w:cs="Calibri"/>
          <w:sz w:val="20"/>
          <w:szCs w:val="20"/>
          <w:lang w:eastAsia="pl-PL"/>
        </w:rPr>
        <w:t>SST - „Wymagania ogólne”</w:t>
      </w:r>
      <w:r w:rsidR="000C31FF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3E9CCA99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Jednostka obmiarowa</w:t>
      </w:r>
    </w:p>
    <w:p w14:paraId="2015217B" w14:textId="77777777" w:rsidR="00AD212C" w:rsidRPr="00942610" w:rsidRDefault="00AD212C" w:rsidP="000F33BB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Jednostką obmiarową jest:</w:t>
      </w:r>
    </w:p>
    <w:p w14:paraId="65B2339D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m (metr) ułożenia rur kanalizacyjnych na podstawie Dokumentacji Projektowej i pomiaru w terenie </w:t>
      </w:r>
    </w:p>
    <w:p w14:paraId="555E3537" w14:textId="264CD2AE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odc.- 1</w:t>
      </w:r>
      <w:r w:rsidR="000F33BB">
        <w:rPr>
          <w:rFonts w:ascii="Calibri" w:hAnsi="Calibri" w:cs="Calibri"/>
          <w:sz w:val="20"/>
          <w:szCs w:val="20"/>
        </w:rPr>
        <w:t xml:space="preserve"> </w:t>
      </w:r>
      <w:r w:rsidRPr="00942610">
        <w:rPr>
          <w:rFonts w:ascii="Calibri" w:hAnsi="Calibri" w:cs="Calibri"/>
          <w:sz w:val="20"/>
          <w:szCs w:val="20"/>
        </w:rPr>
        <w:t>próba -  próby wodnej szczelności sieci kanalizacyjnej</w:t>
      </w:r>
    </w:p>
    <w:p w14:paraId="1A2C66C3" w14:textId="77777777" w:rsidR="00AD212C" w:rsidRPr="00942610" w:rsidRDefault="00AD212C" w:rsidP="00AD212C">
      <w:pPr>
        <w:ind w:left="720" w:firstLine="0"/>
        <w:rPr>
          <w:rFonts w:ascii="Calibri" w:hAnsi="Calibri" w:cs="Calibri"/>
          <w:sz w:val="20"/>
          <w:szCs w:val="20"/>
          <w:highlight w:val="yellow"/>
        </w:rPr>
      </w:pPr>
    </w:p>
    <w:p w14:paraId="346EF55F" w14:textId="77777777" w:rsidR="00AD212C" w:rsidRPr="000F33BB" w:rsidRDefault="00AD212C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ODBIÓR ROBÓT</w:t>
      </w:r>
    </w:p>
    <w:p w14:paraId="1FC80FA3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zasady odbioru robót</w:t>
      </w:r>
    </w:p>
    <w:p w14:paraId="590C96B0" w14:textId="43D17F1C" w:rsidR="00AD212C" w:rsidRPr="00942610" w:rsidRDefault="00AD212C" w:rsidP="000F33BB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zasady odbioru robót podano w </w:t>
      </w:r>
      <w:r w:rsidR="000C31FF">
        <w:rPr>
          <w:rFonts w:ascii="Calibri" w:eastAsia="Times New Roman" w:hAnsi="Calibri" w:cs="Calibri"/>
          <w:sz w:val="20"/>
          <w:szCs w:val="20"/>
          <w:lang w:eastAsia="pl-PL"/>
        </w:rPr>
        <w:t>SST - „Wymagania ogólne”</w:t>
      </w:r>
      <w:r w:rsidRPr="00942610">
        <w:rPr>
          <w:rFonts w:ascii="Calibri" w:hAnsi="Calibri" w:cs="Calibri"/>
          <w:sz w:val="20"/>
          <w:szCs w:val="20"/>
        </w:rPr>
        <w:t>.</w:t>
      </w:r>
    </w:p>
    <w:p w14:paraId="52FDB9CC" w14:textId="75E344FF" w:rsidR="00AD212C" w:rsidRPr="00942610" w:rsidRDefault="00AD212C" w:rsidP="000F33BB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Roboty uznaje się za wykonane zgodnie z dokumentacją projektową,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i wymaganiami Inżyniera, jeżeli wszystkie pomiary i badania z zachowaniem tolerancji wg pkt. 6 dały wyniki pozytywne.</w:t>
      </w:r>
    </w:p>
    <w:p w14:paraId="6ACDBB79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Odbiór robót zanikających i ulegających zakryciu</w:t>
      </w:r>
    </w:p>
    <w:p w14:paraId="719DEE2A" w14:textId="77777777" w:rsidR="00AD212C" w:rsidRPr="00942610" w:rsidRDefault="00AD212C" w:rsidP="000F33BB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Odbiór robót zanikających i ulegających zakryciu przeprowadza się dla poszczególnych faz robót podle</w:t>
      </w:r>
      <w:r w:rsidRPr="00942610">
        <w:rPr>
          <w:rFonts w:ascii="Calibri" w:hAnsi="Calibri" w:cs="Calibri"/>
          <w:sz w:val="20"/>
          <w:szCs w:val="20"/>
        </w:rPr>
        <w:softHyphen/>
        <w:t>gających zakryciu. Roboty te należy odebrać przed wykonaniem następnej części robót, uniemożliwiających odbiór robót poprzednich.</w:t>
      </w:r>
    </w:p>
    <w:p w14:paraId="52C6BFF6" w14:textId="77777777" w:rsidR="00AD212C" w:rsidRPr="00942610" w:rsidRDefault="00AD212C" w:rsidP="000C31FF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Odbiorowi robót zanikających i ulegających zakryciu podlegają:</w:t>
      </w:r>
    </w:p>
    <w:p w14:paraId="2DBF2034" w14:textId="5DE74F5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roboty montażowe wykonania rur kanałowych</w:t>
      </w:r>
      <w:r w:rsidR="00FA3F9E" w:rsidRPr="00942610">
        <w:rPr>
          <w:rFonts w:ascii="Calibri" w:hAnsi="Calibri" w:cs="Calibri"/>
          <w:sz w:val="20"/>
          <w:szCs w:val="20"/>
        </w:rPr>
        <w:t>,</w:t>
      </w:r>
    </w:p>
    <w:p w14:paraId="63C558BD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zasypany  zagęszczony wykop.</w:t>
      </w:r>
    </w:p>
    <w:p w14:paraId="24EA36DC" w14:textId="77777777" w:rsidR="00AD212C" w:rsidRPr="00942610" w:rsidRDefault="00AD212C" w:rsidP="000F33BB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Odbiór robót zanikających powinien być dokonany w czasie umożliwiającym wykonanie korekt i poprawek, bez hamowania ogólnego postępu robót.</w:t>
      </w:r>
    </w:p>
    <w:p w14:paraId="38CCB3C7" w14:textId="77777777" w:rsidR="00AD212C" w:rsidRPr="000F33BB" w:rsidRDefault="00AD212C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PODSTAWA PŁATNOŚCI</w:t>
      </w:r>
    </w:p>
    <w:p w14:paraId="2019B8AE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Ogólne ustalenia dotyczące podstawy płatności</w:t>
      </w:r>
    </w:p>
    <w:p w14:paraId="15CEA775" w14:textId="2C9DDE33" w:rsidR="00AD212C" w:rsidRPr="00942610" w:rsidRDefault="00AD212C" w:rsidP="000F33BB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Ogólne ustalenia dotyczące podstawy płatności podano w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- „Wymagania ogólne”.</w:t>
      </w:r>
    </w:p>
    <w:p w14:paraId="33FAE87B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Cena jednostki obmiarowej</w:t>
      </w:r>
    </w:p>
    <w:p w14:paraId="3BB57A45" w14:textId="77777777" w:rsidR="00AD212C" w:rsidRPr="00942610" w:rsidRDefault="00AD212C" w:rsidP="000F33BB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Podstawę płatności stanowi </w:t>
      </w:r>
      <w:proofErr w:type="spellStart"/>
      <w:r w:rsidRPr="00942610">
        <w:rPr>
          <w:rFonts w:ascii="Calibri" w:hAnsi="Calibri" w:cs="Calibri"/>
          <w:sz w:val="20"/>
          <w:szCs w:val="20"/>
        </w:rPr>
        <w:t>mb</w:t>
      </w:r>
      <w:proofErr w:type="spellEnd"/>
      <w:r w:rsidRPr="00942610">
        <w:rPr>
          <w:rFonts w:ascii="Calibri" w:hAnsi="Calibri" w:cs="Calibri"/>
          <w:sz w:val="20"/>
          <w:szCs w:val="20"/>
        </w:rPr>
        <w:t xml:space="preserve"> wykonanego odcinka kanalizacji.</w:t>
      </w:r>
    </w:p>
    <w:p w14:paraId="3C207CC3" w14:textId="77777777" w:rsidR="00AD212C" w:rsidRPr="00942610" w:rsidRDefault="00AD212C" w:rsidP="000F33BB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Płatność należy przyjmować zgodnie z obmiarem i oceną jakości robót, w oparciu o wyniki pomiarów. </w:t>
      </w:r>
    </w:p>
    <w:p w14:paraId="455F1A8F" w14:textId="77777777" w:rsidR="00AD212C" w:rsidRPr="00942610" w:rsidRDefault="00AD212C" w:rsidP="000F33BB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Cena jednostkowa wykonania robót oprócz prac zasadniczych obejmuje następujące prace tymczasowe i pomocnicze: </w:t>
      </w:r>
    </w:p>
    <w:p w14:paraId="6C8AB1FE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roboty pomiarowe, przygotowawcze, wytyczenie trasy sieci </w:t>
      </w:r>
    </w:p>
    <w:p w14:paraId="1FDB5982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zabezpieczenie urządzeń podziemnych w wykopie, </w:t>
      </w:r>
    </w:p>
    <w:p w14:paraId="3D0589FF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pokonanie przeszkód terenowych </w:t>
      </w:r>
    </w:p>
    <w:p w14:paraId="188BD734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utrzymanie wykopu w stanie suchym </w:t>
      </w:r>
    </w:p>
    <w:p w14:paraId="47CB9804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dostarczenie materiałów, </w:t>
      </w:r>
    </w:p>
    <w:p w14:paraId="6893BF25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przygotowanie podłoża rodzimego lub podsypki z piasku o odpowiedniej grubości, </w:t>
      </w:r>
    </w:p>
    <w:p w14:paraId="0718EBA6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ułożenie rur wraz z uzbrojeniem </w:t>
      </w:r>
    </w:p>
    <w:p w14:paraId="621506C9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wykonanie połączeń kołnierzowych, zgrzewanych, łączonych na uszczelkę</w:t>
      </w:r>
    </w:p>
    <w:p w14:paraId="5BB231CC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ułożenie rur przewodowych w rurach ochronnych, </w:t>
      </w:r>
    </w:p>
    <w:p w14:paraId="07DD9B81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wykonanie obsypki i zagęszczenia, </w:t>
      </w:r>
    </w:p>
    <w:p w14:paraId="5BA3602E" w14:textId="77777777" w:rsidR="00AD212C" w:rsidRPr="00942610" w:rsidRDefault="00AD212C" w:rsidP="000F33BB">
      <w:pPr>
        <w:numPr>
          <w:ilvl w:val="0"/>
          <w:numId w:val="7"/>
        </w:numPr>
        <w:ind w:left="284" w:hanging="284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doprowadzenie terenu do stanu pierwotnego, </w:t>
      </w:r>
    </w:p>
    <w:p w14:paraId="25ADA705" w14:textId="316DAF17" w:rsidR="00AD212C" w:rsidRPr="00942610" w:rsidRDefault="00AD212C" w:rsidP="000F33BB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 xml:space="preserve">W cenie jednostkowej robót należy uwzględnić wszelkie prace towarzyszące i tymczasowe niezbędne do kompletnego wykonania robót objętych niniejszą </w:t>
      </w:r>
      <w:r w:rsidR="00506345">
        <w:rPr>
          <w:rFonts w:ascii="Calibri" w:hAnsi="Calibri" w:cs="Calibri"/>
          <w:sz w:val="20"/>
          <w:szCs w:val="20"/>
        </w:rPr>
        <w:t>SST</w:t>
      </w:r>
      <w:r w:rsidRPr="00942610">
        <w:rPr>
          <w:rFonts w:ascii="Calibri" w:hAnsi="Calibri" w:cs="Calibri"/>
          <w:sz w:val="20"/>
          <w:szCs w:val="20"/>
        </w:rPr>
        <w:t xml:space="preserve"> i przewidzianych w dokumentacji projektowej. </w:t>
      </w:r>
    </w:p>
    <w:p w14:paraId="11ED2A49" w14:textId="77777777" w:rsidR="00AD212C" w:rsidRPr="000F33BB" w:rsidRDefault="00AD212C" w:rsidP="000F33BB">
      <w:pPr>
        <w:pStyle w:val="KOnumpoziom1"/>
        <w:numPr>
          <w:ilvl w:val="0"/>
          <w:numId w:val="11"/>
        </w:numPr>
        <w:ind w:left="284" w:hanging="284"/>
        <w:rPr>
          <w:rFonts w:ascii="Calibri" w:hAnsi="Calibri" w:cs="Calibri"/>
          <w:sz w:val="20"/>
          <w:szCs w:val="20"/>
        </w:rPr>
      </w:pPr>
      <w:r w:rsidRPr="000F33BB">
        <w:rPr>
          <w:rFonts w:ascii="Calibri" w:hAnsi="Calibri" w:cs="Calibri"/>
          <w:sz w:val="20"/>
          <w:szCs w:val="20"/>
        </w:rPr>
        <w:t>PRZEPISY ZWIĄZANE</w:t>
      </w:r>
    </w:p>
    <w:p w14:paraId="527BE03A" w14:textId="77777777" w:rsidR="00AD212C" w:rsidRPr="00506345" w:rsidRDefault="00AD212C" w:rsidP="000F33BB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506345">
        <w:rPr>
          <w:rFonts w:ascii="Calibri" w:hAnsi="Calibri" w:cs="Calibri"/>
          <w:sz w:val="20"/>
          <w:szCs w:val="20"/>
        </w:rPr>
        <w:t>Normy</w:t>
      </w:r>
    </w:p>
    <w:tbl>
      <w:tblPr>
        <w:tblW w:w="9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442"/>
      </w:tblGrid>
      <w:tr w:rsidR="00AD212C" w:rsidRPr="00942610" w14:paraId="4580D1F8" w14:textId="77777777" w:rsidTr="000F33BB">
        <w:tc>
          <w:tcPr>
            <w:tcW w:w="1985" w:type="dxa"/>
            <w:shd w:val="clear" w:color="auto" w:fill="auto"/>
          </w:tcPr>
          <w:p w14:paraId="7555E344" w14:textId="77777777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1.    PN-EN 1610</w:t>
            </w:r>
          </w:p>
        </w:tc>
        <w:tc>
          <w:tcPr>
            <w:tcW w:w="7442" w:type="dxa"/>
            <w:shd w:val="clear" w:color="auto" w:fill="auto"/>
          </w:tcPr>
          <w:p w14:paraId="7AFC8B81" w14:textId="77777777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Budowa i badania przewodów kanalizacyjnych</w:t>
            </w:r>
          </w:p>
        </w:tc>
      </w:tr>
      <w:tr w:rsidR="00AD212C" w:rsidRPr="00942610" w14:paraId="7F4F4C4B" w14:textId="77777777" w:rsidTr="000F33BB">
        <w:tc>
          <w:tcPr>
            <w:tcW w:w="1985" w:type="dxa"/>
            <w:shd w:val="clear" w:color="auto" w:fill="auto"/>
          </w:tcPr>
          <w:p w14:paraId="7A03E58A" w14:textId="77777777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2.    PN-81/B-03020</w:t>
            </w:r>
          </w:p>
        </w:tc>
        <w:tc>
          <w:tcPr>
            <w:tcW w:w="7442" w:type="dxa"/>
            <w:shd w:val="clear" w:color="auto" w:fill="auto"/>
          </w:tcPr>
          <w:p w14:paraId="0289E628" w14:textId="77777777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Grunty budowlane. Posadowienie bezpośrednie budowli. Obliczenia statyczne i projektowanie</w:t>
            </w:r>
          </w:p>
        </w:tc>
      </w:tr>
      <w:tr w:rsidR="00AD212C" w:rsidRPr="00942610" w14:paraId="36B9C510" w14:textId="77777777" w:rsidTr="000F33BB">
        <w:tc>
          <w:tcPr>
            <w:tcW w:w="1985" w:type="dxa"/>
            <w:shd w:val="clear" w:color="auto" w:fill="auto"/>
          </w:tcPr>
          <w:p w14:paraId="202EC932" w14:textId="77777777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3.    PN-B-10736</w:t>
            </w:r>
          </w:p>
        </w:tc>
        <w:tc>
          <w:tcPr>
            <w:tcW w:w="7442" w:type="dxa"/>
            <w:shd w:val="clear" w:color="auto" w:fill="auto"/>
          </w:tcPr>
          <w:p w14:paraId="3DE93597" w14:textId="77777777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Roboty ziemne. Wykopy otwarte dla przewodów wodociągowych </w:t>
            </w: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br/>
              <w:t>i kanalizacyjnych. Warunki techniczne wykonania.</w:t>
            </w:r>
          </w:p>
        </w:tc>
      </w:tr>
      <w:tr w:rsidR="00AD212C" w:rsidRPr="00942610" w14:paraId="2A6A1F6D" w14:textId="77777777" w:rsidTr="000F33BB">
        <w:tc>
          <w:tcPr>
            <w:tcW w:w="1985" w:type="dxa"/>
            <w:shd w:val="clear" w:color="auto" w:fill="auto"/>
          </w:tcPr>
          <w:p w14:paraId="0FC9BD2C" w14:textId="77777777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4.    PN-B-06712</w:t>
            </w:r>
          </w:p>
        </w:tc>
        <w:tc>
          <w:tcPr>
            <w:tcW w:w="7442" w:type="dxa"/>
            <w:shd w:val="clear" w:color="auto" w:fill="auto"/>
          </w:tcPr>
          <w:p w14:paraId="496B09F7" w14:textId="77777777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Kruszywa mineralne do betonu</w:t>
            </w:r>
          </w:p>
        </w:tc>
      </w:tr>
      <w:tr w:rsidR="00AD212C" w:rsidRPr="00942610" w14:paraId="6112CFEF" w14:textId="77777777" w:rsidTr="000F33BB">
        <w:tc>
          <w:tcPr>
            <w:tcW w:w="1985" w:type="dxa"/>
            <w:shd w:val="clear" w:color="auto" w:fill="auto"/>
          </w:tcPr>
          <w:p w14:paraId="44445225" w14:textId="77777777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5.    PN-B-11111</w:t>
            </w:r>
          </w:p>
        </w:tc>
        <w:tc>
          <w:tcPr>
            <w:tcW w:w="7442" w:type="dxa"/>
            <w:shd w:val="clear" w:color="auto" w:fill="auto"/>
          </w:tcPr>
          <w:p w14:paraId="0C101C1A" w14:textId="77777777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Kruszywa mineralne. Kruszywa naturalne do nawierzchni drogowych. Żwir i mieszanka</w:t>
            </w:r>
          </w:p>
        </w:tc>
      </w:tr>
      <w:tr w:rsidR="00AD212C" w:rsidRPr="00942610" w14:paraId="28B98205" w14:textId="77777777" w:rsidTr="000F33BB">
        <w:tc>
          <w:tcPr>
            <w:tcW w:w="1985" w:type="dxa"/>
            <w:shd w:val="clear" w:color="auto" w:fill="auto"/>
          </w:tcPr>
          <w:p w14:paraId="29BFF066" w14:textId="3E29EDF0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7442" w:type="dxa"/>
            <w:shd w:val="clear" w:color="auto" w:fill="auto"/>
          </w:tcPr>
          <w:p w14:paraId="43763419" w14:textId="0DDBA3DC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</w:tr>
      <w:tr w:rsidR="00AD212C" w:rsidRPr="00942610" w14:paraId="722E5A12" w14:textId="77777777" w:rsidTr="000F33BB">
        <w:tc>
          <w:tcPr>
            <w:tcW w:w="1985" w:type="dxa"/>
            <w:shd w:val="clear" w:color="auto" w:fill="auto"/>
          </w:tcPr>
          <w:p w14:paraId="6FBDB29C" w14:textId="4ADDD549" w:rsidR="00AD212C" w:rsidRPr="00942610" w:rsidRDefault="00FA3F9E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</w:t>
            </w:r>
            <w:r w:rsidR="00AD212C"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    PN-85/C-89205</w:t>
            </w:r>
          </w:p>
        </w:tc>
        <w:tc>
          <w:tcPr>
            <w:tcW w:w="7442" w:type="dxa"/>
            <w:shd w:val="clear" w:color="auto" w:fill="auto"/>
          </w:tcPr>
          <w:p w14:paraId="5B79FEBC" w14:textId="77777777" w:rsidR="00AD212C" w:rsidRPr="00942610" w:rsidRDefault="00AD212C" w:rsidP="00215F52">
            <w:pPr>
              <w:widowControl w:val="0"/>
              <w:tabs>
                <w:tab w:val="left" w:pos="567"/>
                <w:tab w:val="left" w:pos="1440"/>
                <w:tab w:val="left" w:pos="2410"/>
              </w:tabs>
              <w:autoSpaceDE w:val="0"/>
              <w:autoSpaceDN w:val="0"/>
              <w:adjustRightInd w:val="0"/>
              <w:ind w:firstLine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Rury kanalizacyjne z </w:t>
            </w:r>
            <w:proofErr w:type="spellStart"/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nieplastyfikowanego</w:t>
            </w:r>
            <w:proofErr w:type="spellEnd"/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polichlorku winylu</w:t>
            </w:r>
          </w:p>
        </w:tc>
      </w:tr>
      <w:tr w:rsidR="00FA3F9E" w:rsidRPr="00942610" w14:paraId="06DB5614" w14:textId="77777777" w:rsidTr="000F33BB">
        <w:tc>
          <w:tcPr>
            <w:tcW w:w="1985" w:type="dxa"/>
            <w:shd w:val="clear" w:color="auto" w:fill="auto"/>
          </w:tcPr>
          <w:p w14:paraId="77425454" w14:textId="71EF13B3" w:rsidR="00FA3F9E" w:rsidRPr="00942610" w:rsidRDefault="00FA3F9E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7.  PN-B-10729</w:t>
            </w:r>
          </w:p>
        </w:tc>
        <w:tc>
          <w:tcPr>
            <w:tcW w:w="7442" w:type="dxa"/>
            <w:shd w:val="clear" w:color="auto" w:fill="auto"/>
          </w:tcPr>
          <w:p w14:paraId="46AA1B04" w14:textId="2536C44B" w:rsidR="00FA3F9E" w:rsidRPr="00942610" w:rsidRDefault="00FA3F9E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Kanalizacja – studzienki kanalizacyjne</w:t>
            </w:r>
          </w:p>
        </w:tc>
      </w:tr>
    </w:tbl>
    <w:p w14:paraId="28DD8D48" w14:textId="77777777" w:rsidR="00AD212C" w:rsidRPr="000C31FF" w:rsidRDefault="00AD212C" w:rsidP="000C31FF">
      <w:pPr>
        <w:pStyle w:val="KOnumpozom2"/>
        <w:numPr>
          <w:ilvl w:val="1"/>
          <w:numId w:val="8"/>
        </w:numPr>
        <w:ind w:left="426" w:hanging="426"/>
        <w:rPr>
          <w:rFonts w:ascii="Calibri" w:hAnsi="Calibri" w:cs="Calibri"/>
          <w:sz w:val="20"/>
          <w:szCs w:val="20"/>
        </w:rPr>
      </w:pPr>
      <w:r w:rsidRPr="000C31FF">
        <w:rPr>
          <w:rFonts w:ascii="Calibri" w:hAnsi="Calibri" w:cs="Calibri"/>
          <w:sz w:val="20"/>
          <w:szCs w:val="20"/>
        </w:rPr>
        <w:t>Inne dokumenty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930"/>
      </w:tblGrid>
      <w:tr w:rsidR="00AD212C" w:rsidRPr="00942610" w14:paraId="40887FE8" w14:textId="77777777" w:rsidTr="000F33BB">
        <w:trPr>
          <w:trHeight w:val="1291"/>
        </w:trPr>
        <w:tc>
          <w:tcPr>
            <w:tcW w:w="496" w:type="dxa"/>
          </w:tcPr>
          <w:p w14:paraId="51DF1177" w14:textId="58F93D79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1.</w:t>
            </w:r>
          </w:p>
          <w:p w14:paraId="6CB82638" w14:textId="77777777" w:rsidR="00FA3F9E" w:rsidRPr="00942610" w:rsidRDefault="00FA3F9E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29FA4F0C" w14:textId="0FD7AC40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2.</w:t>
            </w:r>
          </w:p>
          <w:p w14:paraId="02B75A1A" w14:textId="77777777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3.</w:t>
            </w:r>
          </w:p>
          <w:p w14:paraId="4F0849A6" w14:textId="530F5FB6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</w:tc>
        <w:tc>
          <w:tcPr>
            <w:tcW w:w="8930" w:type="dxa"/>
          </w:tcPr>
          <w:p w14:paraId="1D305E68" w14:textId="77777777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pacing w:val="-3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pacing w:val="-3"/>
                <w:sz w:val="20"/>
                <w:szCs w:val="20"/>
                <w:lang w:eastAsia="pl-PL"/>
              </w:rPr>
              <w:t>Wymagania techniczne COBRI INSTAL Zeszyt 9. „Warunki techniczne wykonania i odbioru sieci kanalizacyjnych” – 2003 r.</w:t>
            </w:r>
          </w:p>
          <w:p w14:paraId="63A27CD1" w14:textId="77777777" w:rsidR="00AD212C" w:rsidRPr="00942610" w:rsidRDefault="00AD212C" w:rsidP="00215F52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pacing w:val="-3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pacing w:val="-3"/>
                <w:sz w:val="20"/>
                <w:szCs w:val="20"/>
                <w:lang w:eastAsia="pl-PL"/>
              </w:rPr>
              <w:t>Warunki Techniczne Wykonania i Odbioru rurociągów z tworzyw sztucznych</w:t>
            </w:r>
          </w:p>
          <w:p w14:paraId="6B9B513D" w14:textId="7F90AEA0" w:rsidR="00DD774B" w:rsidRPr="00942610" w:rsidRDefault="00AD212C" w:rsidP="00DD774B">
            <w:pPr>
              <w:spacing w:line="240" w:lineRule="auto"/>
              <w:ind w:firstLine="0"/>
              <w:contextualSpacing w:val="0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Warunki techniczne wykonania i odbioru robót budowlano-montażowych – tom i rozdz. IV -1989 r. – Roboty ziemne</w:t>
            </w:r>
            <w:r w:rsidR="00DD774B" w:rsidRPr="0094261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</w:t>
            </w:r>
          </w:p>
        </w:tc>
      </w:tr>
    </w:tbl>
    <w:p w14:paraId="50060DEB" w14:textId="77777777" w:rsidR="000C31FF" w:rsidRDefault="000C31FF" w:rsidP="000F33BB">
      <w:pPr>
        <w:ind w:firstLine="0"/>
        <w:rPr>
          <w:rFonts w:ascii="Calibri" w:hAnsi="Calibri" w:cs="Calibri"/>
          <w:b/>
          <w:sz w:val="20"/>
          <w:szCs w:val="20"/>
        </w:rPr>
      </w:pPr>
    </w:p>
    <w:p w14:paraId="324D0B9A" w14:textId="5833A321" w:rsidR="00506345" w:rsidRPr="00942610" w:rsidRDefault="00506345" w:rsidP="000F33BB">
      <w:pPr>
        <w:ind w:firstLine="0"/>
        <w:rPr>
          <w:rFonts w:ascii="Calibri" w:hAnsi="Calibri" w:cs="Calibri"/>
          <w:b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UWAGA:</w:t>
      </w:r>
    </w:p>
    <w:p w14:paraId="52278EF4" w14:textId="77777777" w:rsidR="00AD212C" w:rsidRPr="00942610" w:rsidRDefault="00AD212C" w:rsidP="000F33BB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Powyższe Normy należy rozpatrywać łącznie z wydanymi do nich aktualizacjami i zmianami. Jeżeli nie określono odwołania do konkretnej części danej normy to należy rozpatrywać normę łącznie ze wszystkimi jej częściami.</w:t>
      </w:r>
    </w:p>
    <w:p w14:paraId="52A4020D" w14:textId="77777777" w:rsidR="00AD212C" w:rsidRPr="00942610" w:rsidRDefault="00AD212C" w:rsidP="00AD212C">
      <w:pPr>
        <w:rPr>
          <w:rFonts w:ascii="Calibri" w:hAnsi="Calibri" w:cs="Calibri"/>
          <w:sz w:val="20"/>
          <w:szCs w:val="20"/>
        </w:rPr>
      </w:pPr>
    </w:p>
    <w:p w14:paraId="50C2D9FA" w14:textId="77777777" w:rsidR="00506345" w:rsidRPr="00942610" w:rsidRDefault="00506345" w:rsidP="000F33BB">
      <w:pPr>
        <w:ind w:firstLine="0"/>
        <w:rPr>
          <w:rFonts w:ascii="Calibri" w:hAnsi="Calibri" w:cs="Calibri"/>
          <w:b/>
          <w:sz w:val="20"/>
          <w:szCs w:val="20"/>
        </w:rPr>
      </w:pPr>
      <w:r w:rsidRPr="00942610">
        <w:rPr>
          <w:rFonts w:ascii="Calibri" w:hAnsi="Calibri" w:cs="Calibri"/>
          <w:b/>
          <w:sz w:val="20"/>
          <w:szCs w:val="20"/>
        </w:rPr>
        <w:t>UWAGA:</w:t>
      </w:r>
    </w:p>
    <w:p w14:paraId="1B7F6C28" w14:textId="77777777" w:rsidR="00AD212C" w:rsidRPr="00942610" w:rsidRDefault="00AD212C" w:rsidP="000F33BB">
      <w:pPr>
        <w:ind w:firstLine="0"/>
        <w:rPr>
          <w:rFonts w:ascii="Calibri" w:hAnsi="Calibri" w:cs="Calibri"/>
          <w:sz w:val="20"/>
          <w:szCs w:val="20"/>
        </w:rPr>
      </w:pPr>
      <w:r w:rsidRPr="00942610">
        <w:rPr>
          <w:rFonts w:ascii="Calibri" w:hAnsi="Calibri" w:cs="Calibri"/>
          <w:sz w:val="20"/>
          <w:szCs w:val="20"/>
        </w:rPr>
        <w:t>Brak przywołania jakiegokolwiek obowiązującego dla w/w robót przepisu prawa lub normy nie zwalnia wykonawcy z obowiązku jej stosowania przy realizacji robót. Wszelkie nazwy własne produktów i materiałów przywołane w specyfikacji służą ustaleniu pożądanego standardu wykonania i określenia właściwości i wymogów technicznych założonych w dokumentacji technicznej dla projektowanych rozwiązań. Zamiana urządzeń wymaga akceptacji projektanta i Zamawiającego</w:t>
      </w:r>
    </w:p>
    <w:p w14:paraId="0264EA6A" w14:textId="77777777" w:rsidR="00AD212C" w:rsidRPr="00942610" w:rsidRDefault="00AD212C" w:rsidP="00AD212C">
      <w:pPr>
        <w:rPr>
          <w:rFonts w:ascii="Calibri" w:hAnsi="Calibri" w:cs="Calibri"/>
          <w:sz w:val="20"/>
          <w:szCs w:val="20"/>
          <w:highlight w:val="yellow"/>
        </w:rPr>
      </w:pPr>
    </w:p>
    <w:p w14:paraId="2DAC9C5D" w14:textId="51F7564E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18B6C2DC" w14:textId="365E2134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542C92F8" w14:textId="4D0F0E15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559C1B3D" w14:textId="60CDC44E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50F0D9AC" w14:textId="42DB868F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7AC5E513" w14:textId="14F214E6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26186CEF" w14:textId="1217DB34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38410D38" w14:textId="32A4E114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7A5B9DE5" w14:textId="27C54E08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574F5BDA" w14:textId="1A8396F6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454309E6" w14:textId="37DF8EAD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16715FB0" w14:textId="16709870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7894CEAF" w14:textId="7FCA1325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064D7126" w14:textId="63FA7846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1AE4FB7C" w14:textId="5D9086A8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0C8AC73B" w14:textId="4309E100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6D098A2C" w14:textId="2206BDA3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77A5CF3B" w14:textId="2F0C1367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7D5131C1" w14:textId="2EEEA310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13F270A9" w14:textId="56D8C0AF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5464E9BE" w14:textId="3E67F4A4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35211085" w14:textId="50838918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p w14:paraId="612F4232" w14:textId="6D0B6841" w:rsidR="00E85EF2" w:rsidRPr="00942610" w:rsidRDefault="00E85EF2" w:rsidP="00107A4C">
      <w:pPr>
        <w:rPr>
          <w:rFonts w:ascii="Calibri" w:hAnsi="Calibri" w:cs="Calibri"/>
          <w:sz w:val="20"/>
          <w:szCs w:val="20"/>
        </w:rPr>
      </w:pPr>
    </w:p>
    <w:sectPr w:rsidR="00E85EF2" w:rsidRPr="00942610" w:rsidSect="000C31FF">
      <w:headerReference w:type="default" r:id="rId8"/>
      <w:footerReference w:type="default" r:id="rId9"/>
      <w:pgSz w:w="11906" w:h="16838"/>
      <w:pgMar w:top="1440" w:right="1440" w:bottom="1440" w:left="1800" w:header="397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A9C46" w14:textId="77777777" w:rsidR="006A2525" w:rsidRDefault="006A2525" w:rsidP="00517E9E">
      <w:pPr>
        <w:spacing w:line="240" w:lineRule="auto"/>
      </w:pPr>
      <w:r>
        <w:separator/>
      </w:r>
    </w:p>
  </w:endnote>
  <w:endnote w:type="continuationSeparator" w:id="0">
    <w:p w14:paraId="74DE1C72" w14:textId="77777777" w:rsidR="006A2525" w:rsidRDefault="006A2525" w:rsidP="00517E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07CEF" w14:textId="5656610F" w:rsidR="006A2525" w:rsidRPr="00540F41" w:rsidRDefault="00540F41" w:rsidP="00540F41">
    <w:pPr>
      <w:pStyle w:val="Stopka"/>
      <w:rPr>
        <w:rFonts w:ascii="Calibri" w:hAnsi="Calibri" w:cs="Calibri"/>
        <w:i/>
        <w:iCs/>
        <w:szCs w:val="22"/>
      </w:rPr>
    </w:pPr>
    <w:r w:rsidRPr="00894021">
      <w:rPr>
        <w:rFonts w:ascii="Calibri" w:hAnsi="Calibri" w:cs="Calibri"/>
        <w:i/>
        <w:iCs/>
        <w:szCs w:val="22"/>
      </w:rPr>
      <w:tab/>
    </w:r>
    <w:r w:rsidRPr="00894021">
      <w:rPr>
        <w:rFonts w:ascii="Calibri" w:hAnsi="Calibri" w:cs="Calibri"/>
        <w:i/>
        <w:iCs/>
        <w:szCs w:val="22"/>
      </w:rPr>
      <w:fldChar w:fldCharType="begin"/>
    </w:r>
    <w:r w:rsidRPr="00894021">
      <w:rPr>
        <w:rFonts w:ascii="Calibri" w:hAnsi="Calibri" w:cs="Calibri"/>
        <w:i/>
        <w:iCs/>
        <w:szCs w:val="22"/>
      </w:rPr>
      <w:instrText xml:space="preserve"> PAGE   \* MERGEFORMAT </w:instrText>
    </w:r>
    <w:r w:rsidRPr="00894021">
      <w:rPr>
        <w:rFonts w:ascii="Calibri" w:hAnsi="Calibri" w:cs="Calibri"/>
        <w:i/>
        <w:iCs/>
        <w:szCs w:val="22"/>
      </w:rPr>
      <w:fldChar w:fldCharType="separate"/>
    </w:r>
    <w:r>
      <w:rPr>
        <w:rFonts w:ascii="Calibri" w:hAnsi="Calibri" w:cs="Calibri"/>
        <w:i/>
        <w:iCs/>
        <w:szCs w:val="22"/>
      </w:rPr>
      <w:t>19</w:t>
    </w:r>
    <w:r w:rsidRPr="00894021">
      <w:rPr>
        <w:rFonts w:ascii="Calibri" w:hAnsi="Calibri" w:cs="Calibri"/>
        <w:i/>
        <w:iCs/>
        <w:noProof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69EC6" w14:textId="77777777" w:rsidR="006A2525" w:rsidRDefault="006A2525" w:rsidP="00517E9E">
      <w:pPr>
        <w:spacing w:line="240" w:lineRule="auto"/>
      </w:pPr>
      <w:r>
        <w:separator/>
      </w:r>
    </w:p>
  </w:footnote>
  <w:footnote w:type="continuationSeparator" w:id="0">
    <w:p w14:paraId="406D4944" w14:textId="77777777" w:rsidR="006A2525" w:rsidRDefault="006A2525" w:rsidP="00517E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D0B9" w14:textId="77777777" w:rsidR="00942610" w:rsidRDefault="00942610" w:rsidP="00942610">
    <w:pPr>
      <w:pStyle w:val="Nagwek10"/>
      <w:pBdr>
        <w:bottom w:val="single" w:sz="4" w:space="0" w:color="000000"/>
      </w:pBdr>
      <w:spacing w:before="28" w:after="28" w:line="0" w:lineRule="atLeast"/>
      <w:jc w:val="center"/>
      <w:rPr>
        <w:rFonts w:ascii="Calibri" w:hAnsi="Calibri" w:cs="Arial"/>
        <w:i/>
        <w:sz w:val="22"/>
        <w:szCs w:val="22"/>
      </w:rPr>
    </w:pPr>
    <w:bookmarkStart w:id="0" w:name="_Hlk18478071"/>
    <w:r w:rsidRPr="00CE7E58">
      <w:rPr>
        <w:rFonts w:ascii="Calibri" w:hAnsi="Calibri" w:cs="Arial"/>
        <w:i/>
        <w:sz w:val="22"/>
        <w:szCs w:val="22"/>
      </w:rPr>
      <w:t xml:space="preserve">Rozbudowa drogi powiatowej nr 1908E </w:t>
    </w:r>
  </w:p>
  <w:p w14:paraId="3763115D" w14:textId="77777777" w:rsidR="00942610" w:rsidRDefault="00942610" w:rsidP="00942610">
    <w:pPr>
      <w:pStyle w:val="Nagwek10"/>
      <w:pBdr>
        <w:bottom w:val="single" w:sz="4" w:space="0" w:color="000000"/>
      </w:pBdr>
      <w:spacing w:before="28" w:after="28" w:line="0" w:lineRule="atLeast"/>
      <w:jc w:val="center"/>
      <w:rPr>
        <w:rFonts w:ascii="Calibri" w:eastAsia="Times New Roman" w:hAnsi="Calibri" w:cs="Calibri"/>
        <w:i/>
        <w:sz w:val="22"/>
        <w:szCs w:val="22"/>
      </w:rPr>
    </w:pPr>
    <w:r w:rsidRPr="00CE7E58">
      <w:rPr>
        <w:rFonts w:ascii="Calibri" w:hAnsi="Calibri" w:cs="Arial"/>
        <w:i/>
        <w:sz w:val="22"/>
        <w:szCs w:val="22"/>
      </w:rPr>
      <w:t xml:space="preserve">na odc. od drogi wojewódzkiej 483 do </w:t>
    </w:r>
    <w:proofErr w:type="spellStart"/>
    <w:r w:rsidRPr="00CE7E58">
      <w:rPr>
        <w:rFonts w:ascii="Calibri" w:hAnsi="Calibri" w:cs="Arial"/>
        <w:i/>
        <w:sz w:val="22"/>
        <w:szCs w:val="22"/>
      </w:rPr>
      <w:t>msc</w:t>
    </w:r>
    <w:proofErr w:type="spellEnd"/>
    <w:r w:rsidRPr="00CE7E58">
      <w:rPr>
        <w:rFonts w:ascii="Calibri" w:hAnsi="Calibri" w:cs="Arial"/>
        <w:i/>
        <w:sz w:val="22"/>
        <w:szCs w:val="22"/>
      </w:rPr>
      <w:t>. Magdalenów</w:t>
    </w:r>
    <w:r w:rsidRPr="00D551C4">
      <w:rPr>
        <w:rFonts w:ascii="Calibri" w:eastAsia="Times New Roman" w:hAnsi="Calibri" w:cs="Calibri"/>
        <w:i/>
        <w:sz w:val="22"/>
        <w:szCs w:val="22"/>
      </w:rPr>
      <w:t xml:space="preserve"> </w:t>
    </w:r>
    <w:bookmarkEnd w:id="0"/>
  </w:p>
  <w:p w14:paraId="6E9DF38D" w14:textId="40B8E85E" w:rsidR="00942610" w:rsidRPr="00894021" w:rsidRDefault="00942610" w:rsidP="00942610">
    <w:pPr>
      <w:pStyle w:val="Nagwek10"/>
      <w:pBdr>
        <w:bottom w:val="single" w:sz="4" w:space="0" w:color="000000"/>
      </w:pBdr>
      <w:spacing w:before="28" w:after="28" w:line="0" w:lineRule="atLeast"/>
      <w:jc w:val="center"/>
      <w:rPr>
        <w:rFonts w:ascii="Calibri" w:eastAsia="Times New Roman" w:hAnsi="Calibri" w:cs="Calibri"/>
        <w:sz w:val="22"/>
        <w:szCs w:val="22"/>
      </w:rPr>
    </w:pPr>
    <w:r>
      <w:rPr>
        <w:rFonts w:ascii="Calibri" w:eastAsia="Times New Roman" w:hAnsi="Calibri" w:cs="Calibri"/>
        <w:i/>
        <w:sz w:val="22"/>
        <w:szCs w:val="22"/>
      </w:rPr>
      <w:t>ST</w:t>
    </w:r>
    <w:r w:rsidRPr="00894021">
      <w:rPr>
        <w:rFonts w:ascii="Calibri" w:eastAsia="Times New Roman" w:hAnsi="Calibri" w:cs="Calibri"/>
        <w:i/>
        <w:sz w:val="22"/>
        <w:szCs w:val="22"/>
      </w:rPr>
      <w:t xml:space="preserve"> - </w:t>
    </w:r>
    <w:r w:rsidR="000C31FF">
      <w:rPr>
        <w:rFonts w:ascii="Calibri" w:eastAsia="Times New Roman" w:hAnsi="Calibri" w:cs="Calibri"/>
        <w:i/>
        <w:sz w:val="22"/>
        <w:szCs w:val="22"/>
      </w:rPr>
      <w:t>03</w:t>
    </w:r>
    <w:r w:rsidRPr="00894021">
      <w:rPr>
        <w:rFonts w:ascii="Calibri" w:eastAsia="Times New Roman" w:hAnsi="Calibri" w:cs="Calibri"/>
        <w:i/>
        <w:sz w:val="22"/>
        <w:szCs w:val="22"/>
      </w:rPr>
      <w:t>.0</w:t>
    </w:r>
    <w:r>
      <w:rPr>
        <w:rFonts w:ascii="Calibri" w:eastAsia="Times New Roman" w:hAnsi="Calibri" w:cs="Calibri"/>
        <w:i/>
        <w:sz w:val="22"/>
        <w:szCs w:val="22"/>
      </w:rPr>
      <w:t>0</w:t>
    </w:r>
    <w:r w:rsidRPr="00894021">
      <w:rPr>
        <w:rFonts w:ascii="Calibri" w:eastAsia="Times New Roman" w:hAnsi="Calibri" w:cs="Calibri"/>
        <w:i/>
        <w:sz w:val="22"/>
        <w:szCs w:val="22"/>
      </w:rPr>
      <w:t xml:space="preserve"> </w:t>
    </w:r>
    <w:r>
      <w:rPr>
        <w:rFonts w:ascii="Calibri" w:eastAsia="Times New Roman" w:hAnsi="Calibri" w:cs="Calibri"/>
        <w:i/>
        <w:sz w:val="22"/>
        <w:szCs w:val="22"/>
      </w:rPr>
      <w:t>–</w:t>
    </w:r>
    <w:r w:rsidRPr="00894021">
      <w:rPr>
        <w:rFonts w:ascii="Calibri" w:eastAsia="Times New Roman" w:hAnsi="Calibri" w:cs="Calibri"/>
        <w:i/>
        <w:sz w:val="22"/>
        <w:szCs w:val="22"/>
      </w:rPr>
      <w:t xml:space="preserve"> </w:t>
    </w:r>
    <w:r>
      <w:rPr>
        <w:rFonts w:ascii="Calibri" w:eastAsia="Times New Roman" w:hAnsi="Calibri" w:cs="Calibri"/>
        <w:i/>
        <w:sz w:val="22"/>
        <w:szCs w:val="22"/>
      </w:rPr>
      <w:t xml:space="preserve">Kanalizacja </w:t>
    </w:r>
    <w:r w:rsidR="000C31FF">
      <w:rPr>
        <w:rFonts w:ascii="Calibri" w:eastAsia="Times New Roman" w:hAnsi="Calibri" w:cs="Calibri"/>
        <w:i/>
        <w:sz w:val="22"/>
        <w:szCs w:val="22"/>
      </w:rPr>
      <w:t>sanitarna</w:t>
    </w:r>
  </w:p>
  <w:p w14:paraId="5F2FD214" w14:textId="7A86D9BB" w:rsidR="006A2525" w:rsidRPr="00942610" w:rsidRDefault="006A2525" w:rsidP="00942610">
    <w:pPr>
      <w:pStyle w:val="Nagwek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A2C3510"/>
    <w:lvl w:ilvl="0">
      <w:start w:val="1"/>
      <w:numFmt w:val="bullet"/>
      <w:pStyle w:val="Listapunktowana4"/>
      <w:lvlText w:val=""/>
      <w:lvlJc w:val="left"/>
      <w:pPr>
        <w:tabs>
          <w:tab w:val="num" w:pos="849"/>
        </w:tabs>
        <w:ind w:left="84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BD45CB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2B"/>
    <w:multiLevelType w:val="multilevel"/>
    <w:tmpl w:val="0000002A"/>
    <w:name w:val="RTF_Num 2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3" w15:restartNumberingAfterBreak="0">
    <w:nsid w:val="0000002D"/>
    <w:multiLevelType w:val="multilevel"/>
    <w:tmpl w:val="7CFE792A"/>
    <w:name w:val="RTF_Num 27"/>
    <w:lvl w:ilvl="0">
      <w:start w:val="3"/>
      <w:numFmt w:val="decimal"/>
      <w:lvlText w:val="2.2.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3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 w15:restartNumberingAfterBreak="0">
    <w:nsid w:val="0000002F"/>
    <w:multiLevelType w:val="multilevel"/>
    <w:tmpl w:val="0000002E"/>
    <w:name w:val="RTF_Num 26"/>
    <w:lvl w:ilvl="0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5" w15:restartNumberingAfterBreak="0">
    <w:nsid w:val="00000037"/>
    <w:multiLevelType w:val="multilevel"/>
    <w:tmpl w:val="00000036"/>
    <w:name w:val="RTF_Num 18"/>
    <w:lvl w:ilvl="0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</w:rPr>
    </w:lvl>
  </w:abstractNum>
  <w:abstractNum w:abstractNumId="6" w15:restartNumberingAfterBreak="0">
    <w:nsid w:val="00000041"/>
    <w:multiLevelType w:val="multilevel"/>
    <w:tmpl w:val="00000040"/>
    <w:name w:val="RTF_Num 6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7" w15:restartNumberingAfterBreak="0">
    <w:nsid w:val="00000043"/>
    <w:multiLevelType w:val="multilevel"/>
    <w:tmpl w:val="00000042"/>
    <w:name w:val="RTF_Num 5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8" w15:restartNumberingAfterBreak="0">
    <w:nsid w:val="00000045"/>
    <w:multiLevelType w:val="multilevel"/>
    <w:tmpl w:val="00000044"/>
    <w:name w:val="RTF_Num 4"/>
    <w:lvl w:ilvl="0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9" w15:restartNumberingAfterBreak="0">
    <w:nsid w:val="13875353"/>
    <w:multiLevelType w:val="hybridMultilevel"/>
    <w:tmpl w:val="683AD3F8"/>
    <w:lvl w:ilvl="0" w:tplc="2CC04E74">
      <w:start w:val="1"/>
      <w:numFmt w:val="bullet"/>
      <w:pStyle w:val="Lista"/>
      <w:lvlText w:val="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color w:val="auto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0" w15:restartNumberingAfterBreak="0">
    <w:nsid w:val="21F72CDD"/>
    <w:multiLevelType w:val="hybridMultilevel"/>
    <w:tmpl w:val="9A788928"/>
    <w:name w:val="RTF_Num 362"/>
    <w:lvl w:ilvl="0" w:tplc="E6A271BA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  <w:sz w:val="24"/>
      </w:rPr>
    </w:lvl>
    <w:lvl w:ilvl="1" w:tplc="7F58ED90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4AA65386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AC2EE4BA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69CAF720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2B5238BC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9C25B2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72A81142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90B29E5C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222061A2"/>
    <w:multiLevelType w:val="multilevel"/>
    <w:tmpl w:val="66AC486E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3"/>
      <w:lvlText w:val="%1.%2"/>
      <w:lvlJc w:val="left"/>
      <w:pPr>
        <w:ind w:left="2985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86356"/>
    <w:multiLevelType w:val="multilevel"/>
    <w:tmpl w:val="70FC0B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62" w:hanging="420"/>
      </w:pPr>
      <w:rPr>
        <w:rFonts w:hint="default"/>
        <w:sz w:val="22"/>
        <w:szCs w:val="22"/>
      </w:rPr>
    </w:lvl>
    <w:lvl w:ilvl="2">
      <w:start w:val="1"/>
      <w:numFmt w:val="decimal"/>
      <w:pStyle w:val="Nagwek3v2"/>
      <w:lvlText w:val="%1.%2.%3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1A3265"/>
    <w:multiLevelType w:val="hybridMultilevel"/>
    <w:tmpl w:val="7D965EBC"/>
    <w:lvl w:ilvl="0" w:tplc="BDF0476E">
      <w:start w:val="1"/>
      <w:numFmt w:val="lowerLetter"/>
      <w:pStyle w:val="KOnumpoziom1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pStyle w:val="KOnumpozom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243C7"/>
    <w:multiLevelType w:val="multilevel"/>
    <w:tmpl w:val="AA24A428"/>
    <w:styleLink w:val="Marek"/>
    <w:lvl w:ilvl="0">
      <w:start w:val="1"/>
      <w:numFmt w:val="upperRoman"/>
      <w:lvlText w:val="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8"/>
        <w:szCs w:val="28"/>
      </w:rPr>
    </w:lvl>
    <w:lvl w:ilvl="2">
      <w:start w:val="1"/>
      <w:numFmt w:val="decimal"/>
      <w:lvlText w:val="%2.%3"/>
      <w:lvlJc w:val="left"/>
      <w:pPr>
        <w:tabs>
          <w:tab w:val="num" w:pos="862"/>
        </w:tabs>
        <w:ind w:left="862" w:hanging="720"/>
      </w:pPr>
      <w:rPr>
        <w:rFonts w:ascii="Arial" w:hAnsi="Arial" w:cs="Times New Roman" w:hint="default"/>
        <w:b/>
        <w:i w:val="0"/>
        <w:sz w:val="24"/>
        <w:szCs w:val="24"/>
      </w:r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sz w:val="20"/>
      </w:rPr>
    </w:lvl>
  </w:abstractNum>
  <w:abstractNum w:abstractNumId="15" w15:restartNumberingAfterBreak="0">
    <w:nsid w:val="713D789F"/>
    <w:multiLevelType w:val="hybridMultilevel"/>
    <w:tmpl w:val="8FD2079A"/>
    <w:lvl w:ilvl="0" w:tplc="EA8E00BE">
      <w:start w:val="1"/>
      <w:numFmt w:val="bullet"/>
      <w:pStyle w:val="Lista-myslnik"/>
      <w:lvlText w:val=""/>
      <w:lvlJc w:val="left"/>
      <w:pPr>
        <w:ind w:left="1428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8DC72F3"/>
    <w:multiLevelType w:val="multilevel"/>
    <w:tmpl w:val="339EC1C2"/>
    <w:name w:val="RTF_Num 3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13"/>
  </w:num>
  <w:num w:numId="5">
    <w:abstractNumId w:val="11"/>
  </w:num>
  <w:num w:numId="6">
    <w:abstractNumId w:val="13"/>
    <w:lvlOverride w:ilvl="0">
      <w:startOverride w:val="1"/>
    </w:lvlOverride>
  </w:num>
  <w:num w:numId="7">
    <w:abstractNumId w:val="1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0AA"/>
    <w:rsid w:val="00001BC8"/>
    <w:rsid w:val="00007E87"/>
    <w:rsid w:val="00014908"/>
    <w:rsid w:val="000251B7"/>
    <w:rsid w:val="000335CF"/>
    <w:rsid w:val="00033BCC"/>
    <w:rsid w:val="00044F88"/>
    <w:rsid w:val="00060ACC"/>
    <w:rsid w:val="000764AE"/>
    <w:rsid w:val="00081FB8"/>
    <w:rsid w:val="0008589B"/>
    <w:rsid w:val="000869D0"/>
    <w:rsid w:val="00091AA0"/>
    <w:rsid w:val="00092C88"/>
    <w:rsid w:val="000B3A43"/>
    <w:rsid w:val="000B546D"/>
    <w:rsid w:val="000C0BFE"/>
    <w:rsid w:val="000C31FF"/>
    <w:rsid w:val="000E4BB4"/>
    <w:rsid w:val="000F0114"/>
    <w:rsid w:val="000F0C25"/>
    <w:rsid w:val="000F33BB"/>
    <w:rsid w:val="00100B0E"/>
    <w:rsid w:val="00100D94"/>
    <w:rsid w:val="00107A4C"/>
    <w:rsid w:val="00125126"/>
    <w:rsid w:val="0012547A"/>
    <w:rsid w:val="00132AF8"/>
    <w:rsid w:val="001569D2"/>
    <w:rsid w:val="00161AE4"/>
    <w:rsid w:val="0016546E"/>
    <w:rsid w:val="00175680"/>
    <w:rsid w:val="00190798"/>
    <w:rsid w:val="0019797A"/>
    <w:rsid w:val="001A4B1E"/>
    <w:rsid w:val="001A5086"/>
    <w:rsid w:val="001C0E5C"/>
    <w:rsid w:val="001C5FF1"/>
    <w:rsid w:val="001D4DDD"/>
    <w:rsid w:val="001E4372"/>
    <w:rsid w:val="001F092F"/>
    <w:rsid w:val="001F414E"/>
    <w:rsid w:val="0020042F"/>
    <w:rsid w:val="00201827"/>
    <w:rsid w:val="00201F66"/>
    <w:rsid w:val="00216853"/>
    <w:rsid w:val="00220F31"/>
    <w:rsid w:val="00221C2C"/>
    <w:rsid w:val="002271BD"/>
    <w:rsid w:val="00245673"/>
    <w:rsid w:val="00251AD1"/>
    <w:rsid w:val="0026641B"/>
    <w:rsid w:val="00283484"/>
    <w:rsid w:val="0028404B"/>
    <w:rsid w:val="00294B19"/>
    <w:rsid w:val="002A2B22"/>
    <w:rsid w:val="002A2D7F"/>
    <w:rsid w:val="002A3060"/>
    <w:rsid w:val="002B1E87"/>
    <w:rsid w:val="002B4222"/>
    <w:rsid w:val="002B5FE5"/>
    <w:rsid w:val="002B7E28"/>
    <w:rsid w:val="002C506D"/>
    <w:rsid w:val="002F2DE3"/>
    <w:rsid w:val="002F6F9D"/>
    <w:rsid w:val="0030351D"/>
    <w:rsid w:val="003101C2"/>
    <w:rsid w:val="003301D8"/>
    <w:rsid w:val="00355C51"/>
    <w:rsid w:val="0036145D"/>
    <w:rsid w:val="003642E6"/>
    <w:rsid w:val="00365C7C"/>
    <w:rsid w:val="003752A2"/>
    <w:rsid w:val="003B2794"/>
    <w:rsid w:val="003B2BE4"/>
    <w:rsid w:val="003C55FC"/>
    <w:rsid w:val="003E5513"/>
    <w:rsid w:val="003E7287"/>
    <w:rsid w:val="003F21AB"/>
    <w:rsid w:val="003F7B88"/>
    <w:rsid w:val="004060AA"/>
    <w:rsid w:val="0042091E"/>
    <w:rsid w:val="00421265"/>
    <w:rsid w:val="0042204D"/>
    <w:rsid w:val="004356AE"/>
    <w:rsid w:val="00440A07"/>
    <w:rsid w:val="00441A61"/>
    <w:rsid w:val="004575FC"/>
    <w:rsid w:val="00465858"/>
    <w:rsid w:val="00467537"/>
    <w:rsid w:val="00473BFA"/>
    <w:rsid w:val="00476C8F"/>
    <w:rsid w:val="0047784A"/>
    <w:rsid w:val="00477EBB"/>
    <w:rsid w:val="00484B65"/>
    <w:rsid w:val="00487EF6"/>
    <w:rsid w:val="0049050F"/>
    <w:rsid w:val="004A0BBE"/>
    <w:rsid w:val="004A346F"/>
    <w:rsid w:val="004C25E0"/>
    <w:rsid w:val="004C34B4"/>
    <w:rsid w:val="004C79FA"/>
    <w:rsid w:val="004D3B44"/>
    <w:rsid w:val="004E1C44"/>
    <w:rsid w:val="0050289B"/>
    <w:rsid w:val="00506345"/>
    <w:rsid w:val="00507EDF"/>
    <w:rsid w:val="00513282"/>
    <w:rsid w:val="00517E9E"/>
    <w:rsid w:val="0054013D"/>
    <w:rsid w:val="00540F41"/>
    <w:rsid w:val="0054345A"/>
    <w:rsid w:val="0054348F"/>
    <w:rsid w:val="005535BF"/>
    <w:rsid w:val="00556D32"/>
    <w:rsid w:val="005623D8"/>
    <w:rsid w:val="00562C13"/>
    <w:rsid w:val="00565384"/>
    <w:rsid w:val="005672D5"/>
    <w:rsid w:val="00571A8E"/>
    <w:rsid w:val="00583933"/>
    <w:rsid w:val="00584EDF"/>
    <w:rsid w:val="00585B2B"/>
    <w:rsid w:val="005908AB"/>
    <w:rsid w:val="005976B3"/>
    <w:rsid w:val="005B00B9"/>
    <w:rsid w:val="005C1AFD"/>
    <w:rsid w:val="005D1A50"/>
    <w:rsid w:val="005E0941"/>
    <w:rsid w:val="005E1623"/>
    <w:rsid w:val="005F748D"/>
    <w:rsid w:val="006038BC"/>
    <w:rsid w:val="006075BC"/>
    <w:rsid w:val="0063071C"/>
    <w:rsid w:val="00647B8A"/>
    <w:rsid w:val="00652C88"/>
    <w:rsid w:val="006623FC"/>
    <w:rsid w:val="00673272"/>
    <w:rsid w:val="00677896"/>
    <w:rsid w:val="00690AA7"/>
    <w:rsid w:val="00690BA4"/>
    <w:rsid w:val="00690D47"/>
    <w:rsid w:val="006911C2"/>
    <w:rsid w:val="006A2525"/>
    <w:rsid w:val="006B1BA3"/>
    <w:rsid w:val="006B475C"/>
    <w:rsid w:val="006C7682"/>
    <w:rsid w:val="006D4D88"/>
    <w:rsid w:val="006F3905"/>
    <w:rsid w:val="006F39F9"/>
    <w:rsid w:val="00712731"/>
    <w:rsid w:val="00713131"/>
    <w:rsid w:val="00714D5F"/>
    <w:rsid w:val="00717000"/>
    <w:rsid w:val="0073056C"/>
    <w:rsid w:val="0076368B"/>
    <w:rsid w:val="00766A25"/>
    <w:rsid w:val="00780734"/>
    <w:rsid w:val="00782B7C"/>
    <w:rsid w:val="00791141"/>
    <w:rsid w:val="00792A15"/>
    <w:rsid w:val="00797670"/>
    <w:rsid w:val="007A1344"/>
    <w:rsid w:val="007A4F6B"/>
    <w:rsid w:val="007A7948"/>
    <w:rsid w:val="007B43C5"/>
    <w:rsid w:val="007C4F47"/>
    <w:rsid w:val="007D0310"/>
    <w:rsid w:val="007E6056"/>
    <w:rsid w:val="008149D8"/>
    <w:rsid w:val="008167FC"/>
    <w:rsid w:val="008337D6"/>
    <w:rsid w:val="0083731C"/>
    <w:rsid w:val="00850DE1"/>
    <w:rsid w:val="00857050"/>
    <w:rsid w:val="00857CB2"/>
    <w:rsid w:val="00872F69"/>
    <w:rsid w:val="008777AD"/>
    <w:rsid w:val="00880D34"/>
    <w:rsid w:val="0089752C"/>
    <w:rsid w:val="008D007D"/>
    <w:rsid w:val="00912AFB"/>
    <w:rsid w:val="00924FB3"/>
    <w:rsid w:val="00931F40"/>
    <w:rsid w:val="0093388F"/>
    <w:rsid w:val="00934F64"/>
    <w:rsid w:val="00935C77"/>
    <w:rsid w:val="00942610"/>
    <w:rsid w:val="00944BE1"/>
    <w:rsid w:val="0095391F"/>
    <w:rsid w:val="00957B65"/>
    <w:rsid w:val="00967BC8"/>
    <w:rsid w:val="00970F9B"/>
    <w:rsid w:val="00971851"/>
    <w:rsid w:val="00972351"/>
    <w:rsid w:val="00974C41"/>
    <w:rsid w:val="0098279E"/>
    <w:rsid w:val="009968E8"/>
    <w:rsid w:val="009A1CD7"/>
    <w:rsid w:val="009A3015"/>
    <w:rsid w:val="009A4BBF"/>
    <w:rsid w:val="009C3116"/>
    <w:rsid w:val="009D210E"/>
    <w:rsid w:val="009F5F31"/>
    <w:rsid w:val="00A014C2"/>
    <w:rsid w:val="00A01755"/>
    <w:rsid w:val="00A06F2F"/>
    <w:rsid w:val="00A13F18"/>
    <w:rsid w:val="00A22A0E"/>
    <w:rsid w:val="00A6068B"/>
    <w:rsid w:val="00A85FB1"/>
    <w:rsid w:val="00AA6D89"/>
    <w:rsid w:val="00AA7C5D"/>
    <w:rsid w:val="00AB6AC5"/>
    <w:rsid w:val="00AD0B33"/>
    <w:rsid w:val="00AD212C"/>
    <w:rsid w:val="00AD25BD"/>
    <w:rsid w:val="00AD3724"/>
    <w:rsid w:val="00AD3CD0"/>
    <w:rsid w:val="00B02B68"/>
    <w:rsid w:val="00B1327C"/>
    <w:rsid w:val="00B2215F"/>
    <w:rsid w:val="00B3149E"/>
    <w:rsid w:val="00B352E2"/>
    <w:rsid w:val="00B412A4"/>
    <w:rsid w:val="00B4484D"/>
    <w:rsid w:val="00B44CE3"/>
    <w:rsid w:val="00B44D0B"/>
    <w:rsid w:val="00B464C0"/>
    <w:rsid w:val="00B55036"/>
    <w:rsid w:val="00B80D30"/>
    <w:rsid w:val="00B80D9A"/>
    <w:rsid w:val="00B8134E"/>
    <w:rsid w:val="00B850CF"/>
    <w:rsid w:val="00B87A4A"/>
    <w:rsid w:val="00B91DC5"/>
    <w:rsid w:val="00B950FB"/>
    <w:rsid w:val="00B965F5"/>
    <w:rsid w:val="00BB46DE"/>
    <w:rsid w:val="00BF0404"/>
    <w:rsid w:val="00BF2337"/>
    <w:rsid w:val="00C140BE"/>
    <w:rsid w:val="00C24070"/>
    <w:rsid w:val="00C3082A"/>
    <w:rsid w:val="00C33547"/>
    <w:rsid w:val="00C3639F"/>
    <w:rsid w:val="00C44BF1"/>
    <w:rsid w:val="00C47FA0"/>
    <w:rsid w:val="00C547AD"/>
    <w:rsid w:val="00C709EB"/>
    <w:rsid w:val="00C713DF"/>
    <w:rsid w:val="00C71B7B"/>
    <w:rsid w:val="00C76969"/>
    <w:rsid w:val="00C949BE"/>
    <w:rsid w:val="00CA570D"/>
    <w:rsid w:val="00CA5DDC"/>
    <w:rsid w:val="00CB5338"/>
    <w:rsid w:val="00CC78F5"/>
    <w:rsid w:val="00CE06F1"/>
    <w:rsid w:val="00CE2F2D"/>
    <w:rsid w:val="00CE3140"/>
    <w:rsid w:val="00CF7B77"/>
    <w:rsid w:val="00D03019"/>
    <w:rsid w:val="00D17CEE"/>
    <w:rsid w:val="00D22D1F"/>
    <w:rsid w:val="00D2369A"/>
    <w:rsid w:val="00D257DD"/>
    <w:rsid w:val="00D3694E"/>
    <w:rsid w:val="00D40A11"/>
    <w:rsid w:val="00D4225F"/>
    <w:rsid w:val="00D46F4D"/>
    <w:rsid w:val="00D62741"/>
    <w:rsid w:val="00D66604"/>
    <w:rsid w:val="00D71A13"/>
    <w:rsid w:val="00D72DE3"/>
    <w:rsid w:val="00D76B4F"/>
    <w:rsid w:val="00D774B1"/>
    <w:rsid w:val="00D818B1"/>
    <w:rsid w:val="00D926A4"/>
    <w:rsid w:val="00D92FF4"/>
    <w:rsid w:val="00D95C7C"/>
    <w:rsid w:val="00DA5397"/>
    <w:rsid w:val="00DC3594"/>
    <w:rsid w:val="00DC72C8"/>
    <w:rsid w:val="00DD774B"/>
    <w:rsid w:val="00DE553C"/>
    <w:rsid w:val="00DF05F9"/>
    <w:rsid w:val="00E263BD"/>
    <w:rsid w:val="00E4136E"/>
    <w:rsid w:val="00E4376D"/>
    <w:rsid w:val="00E51A66"/>
    <w:rsid w:val="00E63D7C"/>
    <w:rsid w:val="00E85EF2"/>
    <w:rsid w:val="00E92635"/>
    <w:rsid w:val="00E95FC5"/>
    <w:rsid w:val="00EA6A00"/>
    <w:rsid w:val="00EA706C"/>
    <w:rsid w:val="00EC518F"/>
    <w:rsid w:val="00EC7972"/>
    <w:rsid w:val="00ED1B17"/>
    <w:rsid w:val="00EE3BF7"/>
    <w:rsid w:val="00EE58C7"/>
    <w:rsid w:val="00EF0F8A"/>
    <w:rsid w:val="00EF6D74"/>
    <w:rsid w:val="00F028BE"/>
    <w:rsid w:val="00F13B1F"/>
    <w:rsid w:val="00F15B64"/>
    <w:rsid w:val="00F30091"/>
    <w:rsid w:val="00F30A95"/>
    <w:rsid w:val="00F35E02"/>
    <w:rsid w:val="00F42284"/>
    <w:rsid w:val="00F43EEC"/>
    <w:rsid w:val="00F47F1F"/>
    <w:rsid w:val="00F67DE4"/>
    <w:rsid w:val="00F812FC"/>
    <w:rsid w:val="00F83E2D"/>
    <w:rsid w:val="00F854CF"/>
    <w:rsid w:val="00FA3F9E"/>
    <w:rsid w:val="00FB0712"/>
    <w:rsid w:val="00FC4B86"/>
    <w:rsid w:val="00FD1FAF"/>
    <w:rsid w:val="00FD2F14"/>
    <w:rsid w:val="00FD3822"/>
    <w:rsid w:val="00FD5BC4"/>
    <w:rsid w:val="00FE1555"/>
    <w:rsid w:val="00FE2435"/>
    <w:rsid w:val="00FE65E2"/>
    <w:rsid w:val="00FF1DFF"/>
    <w:rsid w:val="00FF418C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66003378"/>
  <w15:docId w15:val="{2107FDBC-EF4E-4A39-9CE0-4A497FE7A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3BF7"/>
    <w:pPr>
      <w:spacing w:after="0"/>
      <w:ind w:firstLine="709"/>
      <w:contextualSpacing/>
      <w:jc w:val="both"/>
    </w:pPr>
    <w:rPr>
      <w:szCs w:val="24"/>
    </w:rPr>
  </w:style>
  <w:style w:type="paragraph" w:styleId="Nagwek1">
    <w:name w:val="heading 1"/>
    <w:basedOn w:val="Normalny"/>
    <w:next w:val="Normalny"/>
    <w:link w:val="Nagwek1Znak"/>
    <w:qFormat/>
    <w:rsid w:val="005C1AFD"/>
    <w:pPr>
      <w:keepNext/>
      <w:keepLines/>
      <w:numPr>
        <w:numId w:val="5"/>
      </w:numPr>
      <w:spacing w:before="360"/>
      <w:jc w:val="left"/>
      <w:outlineLvl w:val="0"/>
    </w:pPr>
    <w:rPr>
      <w:rFonts w:eastAsiaTheme="majorEastAsia" w:cstheme="majorBidi"/>
      <w:b/>
      <w:bCs/>
    </w:rPr>
  </w:style>
  <w:style w:type="paragraph" w:styleId="Nagwek2">
    <w:name w:val="heading 2"/>
    <w:basedOn w:val="Normalny"/>
    <w:next w:val="Normalny"/>
    <w:link w:val="Nagwek2Znak"/>
    <w:unhideWhenUsed/>
    <w:qFormat/>
    <w:rsid w:val="00245673"/>
    <w:pPr>
      <w:keepNext/>
      <w:numPr>
        <w:ilvl w:val="1"/>
        <w:numId w:val="3"/>
      </w:numPr>
      <w:spacing w:line="240" w:lineRule="auto"/>
      <w:contextualSpacing w:val="0"/>
      <w:outlineLvl w:val="1"/>
    </w:pPr>
    <w:rPr>
      <w:rFonts w:eastAsiaTheme="majorEastAsia" w:cstheme="majorBidi"/>
      <w:b/>
      <w:bCs/>
      <w:szCs w:val="22"/>
    </w:rPr>
  </w:style>
  <w:style w:type="paragraph" w:styleId="Nagwek3">
    <w:name w:val="heading 3"/>
    <w:basedOn w:val="Normalny"/>
    <w:next w:val="Normalny"/>
    <w:link w:val="Nagwek3Znak"/>
    <w:unhideWhenUsed/>
    <w:qFormat/>
    <w:rsid w:val="00690AA7"/>
    <w:pPr>
      <w:keepNext/>
      <w:keepLines/>
      <w:numPr>
        <w:ilvl w:val="1"/>
        <w:numId w:val="5"/>
      </w:numPr>
      <w:ind w:left="576"/>
      <w:outlineLvl w:val="2"/>
    </w:pPr>
    <w:rPr>
      <w:rFonts w:eastAsiaTheme="majorEastAsia" w:cstheme="majorBidi"/>
      <w:b/>
      <w:bCs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AB6AC5"/>
    <w:pPr>
      <w:keepNext/>
      <w:keepLines/>
      <w:numPr>
        <w:ilvl w:val="3"/>
        <w:numId w:val="5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nhideWhenUsed/>
    <w:qFormat/>
    <w:rsid w:val="0008589B"/>
    <w:pPr>
      <w:keepNext/>
      <w:keepLines/>
      <w:numPr>
        <w:ilvl w:val="4"/>
        <w:numId w:val="5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nhideWhenUsed/>
    <w:qFormat/>
    <w:rsid w:val="0008589B"/>
    <w:pPr>
      <w:keepNext/>
      <w:keepLines/>
      <w:numPr>
        <w:ilvl w:val="5"/>
        <w:numId w:val="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5976B3"/>
    <w:pPr>
      <w:keepNext/>
      <w:keepLines/>
      <w:numPr>
        <w:ilvl w:val="6"/>
        <w:numId w:val="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nhideWhenUsed/>
    <w:qFormat/>
    <w:rsid w:val="0008589B"/>
    <w:pPr>
      <w:keepNext/>
      <w:keepLines/>
      <w:numPr>
        <w:ilvl w:val="7"/>
        <w:numId w:val="5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08589B"/>
    <w:pPr>
      <w:keepNext/>
      <w:keepLines/>
      <w:numPr>
        <w:ilvl w:val="8"/>
        <w:numId w:val="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CB5338"/>
    <w:pPr>
      <w:spacing w:after="300" w:line="240" w:lineRule="auto"/>
      <w:ind w:firstLine="0"/>
      <w:jc w:val="center"/>
    </w:pPr>
    <w:rPr>
      <w:rFonts w:eastAsiaTheme="majorEastAsia" w:cstheme="majorBidi"/>
      <w:b/>
      <w:spacing w:val="5"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CB5338"/>
    <w:rPr>
      <w:rFonts w:eastAsiaTheme="majorEastAsia" w:cstheme="majorBidi"/>
      <w:b/>
      <w:spacing w:val="5"/>
      <w:kern w:val="28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rsid w:val="005C1AFD"/>
    <w:rPr>
      <w:rFonts w:eastAsiaTheme="majorEastAsia" w:cstheme="majorBidi"/>
      <w:b/>
      <w:bCs/>
      <w:szCs w:val="24"/>
    </w:rPr>
  </w:style>
  <w:style w:type="character" w:customStyle="1" w:styleId="Nagwek2Znak">
    <w:name w:val="Nagłówek 2 Znak"/>
    <w:basedOn w:val="Domylnaczcionkaakapitu"/>
    <w:link w:val="Nagwek2"/>
    <w:rsid w:val="00245673"/>
    <w:rPr>
      <w:rFonts w:eastAsiaTheme="majorEastAsia" w:cstheme="majorBidi"/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EE3BF7"/>
    <w:pPr>
      <w:ind w:left="720" w:hanging="360"/>
    </w:pPr>
    <w:rPr>
      <w:szCs w:val="22"/>
    </w:rPr>
  </w:style>
  <w:style w:type="character" w:customStyle="1" w:styleId="Nagwek7Znak">
    <w:name w:val="Nagłówek 7 Znak"/>
    <w:basedOn w:val="Domylnaczcionkaakapitu"/>
    <w:link w:val="Nagwek7"/>
    <w:rsid w:val="005976B3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Nagwek3Znak">
    <w:name w:val="Nagłówek 3 Znak"/>
    <w:basedOn w:val="Domylnaczcionkaakapitu"/>
    <w:link w:val="Nagwek3"/>
    <w:rsid w:val="00690AA7"/>
    <w:rPr>
      <w:rFonts w:eastAsiaTheme="majorEastAsia" w:cstheme="majorBidi"/>
      <w:b/>
      <w:bCs/>
    </w:rPr>
  </w:style>
  <w:style w:type="paragraph" w:customStyle="1" w:styleId="2">
    <w:name w:val="2"/>
    <w:basedOn w:val="Tekstpodstawowywcity"/>
    <w:link w:val="2Znak"/>
    <w:autoRedefine/>
    <w:qFormat/>
    <w:rsid w:val="00912AFB"/>
    <w:pPr>
      <w:tabs>
        <w:tab w:val="left" w:pos="0"/>
        <w:tab w:val="left" w:pos="284"/>
        <w:tab w:val="right" w:leader="dot" w:pos="9628"/>
      </w:tabs>
      <w:spacing w:before="240" w:after="0" w:line="23" w:lineRule="atLeast"/>
      <w:ind w:left="0"/>
    </w:pPr>
    <w:rPr>
      <w:rFonts w:ascii="Arial" w:eastAsia="Calibri" w:hAnsi="Arial" w:cs="Times New Roman"/>
      <w:kern w:val="3"/>
    </w:rPr>
  </w:style>
  <w:style w:type="character" w:customStyle="1" w:styleId="2Znak">
    <w:name w:val="2 Znak"/>
    <w:link w:val="2"/>
    <w:rsid w:val="00912AFB"/>
    <w:rPr>
      <w:rFonts w:ascii="Arial" w:eastAsia="Calibri" w:hAnsi="Arial" w:cs="Times New Roman"/>
      <w:kern w:val="3"/>
    </w:rPr>
  </w:style>
  <w:style w:type="paragraph" w:styleId="Tekstpodstawowywcity">
    <w:name w:val="Body Text Indent"/>
    <w:basedOn w:val="Normalny"/>
    <w:link w:val="TekstpodstawowywcityZnak"/>
    <w:unhideWhenUsed/>
    <w:rsid w:val="00912A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2AFB"/>
  </w:style>
  <w:style w:type="character" w:styleId="Hipercze">
    <w:name w:val="Hyperlink"/>
    <w:basedOn w:val="Domylnaczcionkaakapitu"/>
    <w:uiPriority w:val="99"/>
    <w:unhideWhenUsed/>
    <w:rsid w:val="0098279E"/>
    <w:rPr>
      <w:color w:val="0000FF"/>
      <w:u w:val="single"/>
    </w:rPr>
  </w:style>
  <w:style w:type="character" w:customStyle="1" w:styleId="Nagwek4Znak">
    <w:name w:val="Nagłówek 4 Znak"/>
    <w:basedOn w:val="Domylnaczcionkaakapitu"/>
    <w:link w:val="Nagwek4"/>
    <w:rsid w:val="00AB6AC5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17E9E"/>
    <w:pPr>
      <w:spacing w:line="240" w:lineRule="auto"/>
    </w:pPr>
    <w:rPr>
      <w:b/>
      <w:bCs/>
      <w:sz w:val="18"/>
      <w:szCs w:val="18"/>
    </w:rPr>
  </w:style>
  <w:style w:type="paragraph" w:styleId="Tekstdymka">
    <w:name w:val="Balloon Text"/>
    <w:basedOn w:val="Normalny"/>
    <w:link w:val="TekstdymkaZnak"/>
    <w:unhideWhenUsed/>
    <w:rsid w:val="00652C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52C88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46F4D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D46F4D"/>
    <w:pPr>
      <w:spacing w:after="100"/>
      <w:ind w:left="480"/>
    </w:pPr>
  </w:style>
  <w:style w:type="paragraph" w:styleId="Spistreci4">
    <w:name w:val="toc 4"/>
    <w:basedOn w:val="Normalny"/>
    <w:next w:val="Normalny"/>
    <w:autoRedefine/>
    <w:uiPriority w:val="39"/>
    <w:unhideWhenUsed/>
    <w:rsid w:val="00D46F4D"/>
    <w:pPr>
      <w:spacing w:after="100"/>
      <w:ind w:left="720"/>
    </w:pPr>
  </w:style>
  <w:style w:type="paragraph" w:styleId="Spisilustracji">
    <w:name w:val="table of figures"/>
    <w:basedOn w:val="Normalny"/>
    <w:next w:val="Normalny"/>
    <w:uiPriority w:val="99"/>
    <w:unhideWhenUsed/>
    <w:rsid w:val="00D46F4D"/>
  </w:style>
  <w:style w:type="paragraph" w:customStyle="1" w:styleId="Default">
    <w:name w:val="Default"/>
    <w:rsid w:val="00D92F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C1AFD"/>
    <w:pPr>
      <w:spacing w:after="100"/>
    </w:pPr>
  </w:style>
  <w:style w:type="character" w:customStyle="1" w:styleId="Nagwek5Znak">
    <w:name w:val="Nagłówek 5 Znak"/>
    <w:basedOn w:val="Domylnaczcionkaakapitu"/>
    <w:link w:val="Nagwek5"/>
    <w:rsid w:val="0008589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customStyle="1" w:styleId="Nagwek6Znak">
    <w:name w:val="Nagłówek 6 Znak"/>
    <w:basedOn w:val="Domylnaczcionkaakapitu"/>
    <w:link w:val="Nagwek6"/>
    <w:rsid w:val="0008589B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Nagwek8Znak">
    <w:name w:val="Nagłówek 8 Znak"/>
    <w:basedOn w:val="Domylnaczcionkaakapitu"/>
    <w:link w:val="Nagwek8"/>
    <w:rsid w:val="0008589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08589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Wtablekach">
    <w:name w:val="W tablekach"/>
    <w:basedOn w:val="Normalny"/>
    <w:qFormat/>
    <w:rsid w:val="00F67DE4"/>
    <w:pPr>
      <w:ind w:firstLine="0"/>
    </w:pPr>
    <w:rPr>
      <w:w w:val="80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4484D"/>
    <w:pPr>
      <w:numPr>
        <w:numId w:val="0"/>
      </w:numPr>
      <w:spacing w:before="480"/>
      <w:contextualSpacing w:val="0"/>
      <w:outlineLvl w:val="9"/>
    </w:pPr>
    <w:rPr>
      <w:rFonts w:asciiTheme="majorHAnsi" w:hAnsiTheme="majorHAnsi"/>
      <w:color w:val="365F91" w:themeColor="accent1" w:themeShade="BF"/>
      <w:sz w:val="28"/>
      <w:szCs w:val="28"/>
    </w:rPr>
  </w:style>
  <w:style w:type="table" w:styleId="Tabela-Siatka">
    <w:name w:val="Table Grid"/>
    <w:basedOn w:val="Standardowy"/>
    <w:rsid w:val="00A01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nhideWhenUsed/>
    <w:rsid w:val="00517E9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17E9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17E9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E9E"/>
    <w:rPr>
      <w:sz w:val="24"/>
      <w:szCs w:val="24"/>
    </w:rPr>
  </w:style>
  <w:style w:type="paragraph" w:customStyle="1" w:styleId="StylIwony">
    <w:name w:val="Styl Iwony"/>
    <w:basedOn w:val="Normalny"/>
    <w:rsid w:val="001F092F"/>
    <w:pPr>
      <w:spacing w:before="120" w:after="120" w:line="240" w:lineRule="auto"/>
      <w:ind w:firstLine="0"/>
      <w:contextualSpacing w:val="0"/>
    </w:pPr>
    <w:rPr>
      <w:rFonts w:ascii="Bookman Old Style" w:eastAsia="Times New Roman" w:hAnsi="Bookman Old Style" w:cs="Times New Roman"/>
      <w:szCs w:val="20"/>
      <w:lang w:eastAsia="pl-PL"/>
    </w:rPr>
  </w:style>
  <w:style w:type="paragraph" w:customStyle="1" w:styleId="tekstost">
    <w:name w:val="tekst ost"/>
    <w:basedOn w:val="Normalny"/>
    <w:rsid w:val="001F092F"/>
    <w:pPr>
      <w:spacing w:line="240" w:lineRule="auto"/>
      <w:ind w:firstLine="0"/>
      <w:contextualSpacing w:val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1F092F"/>
    <w:pPr>
      <w:tabs>
        <w:tab w:val="left" w:pos="1008"/>
      </w:tabs>
      <w:overflowPunct w:val="0"/>
      <w:autoSpaceDE w:val="0"/>
      <w:autoSpaceDN w:val="0"/>
      <w:adjustRightInd w:val="0"/>
      <w:spacing w:line="360" w:lineRule="auto"/>
      <w:ind w:left="709" w:hanging="709"/>
      <w:contextualSpacing w:val="0"/>
      <w:textAlignment w:val="baseline"/>
    </w:pPr>
    <w:rPr>
      <w:rFonts w:ascii="Tms Rmn" w:eastAsia="Times New Roman" w:hAnsi="Tms Rmn" w:cs="Times New Roman"/>
      <w:noProof/>
      <w:spacing w:val="-3"/>
      <w:szCs w:val="20"/>
      <w:lang w:eastAsia="pl-PL"/>
    </w:rPr>
  </w:style>
  <w:style w:type="paragraph" w:styleId="Mapadokumentu">
    <w:name w:val="Document Map"/>
    <w:basedOn w:val="Normalny"/>
    <w:link w:val="MapadokumentuZnak1"/>
    <w:semiHidden/>
    <w:rsid w:val="001F092F"/>
    <w:pPr>
      <w:shd w:val="clear" w:color="auto" w:fill="000080"/>
      <w:spacing w:line="240" w:lineRule="auto"/>
      <w:ind w:firstLine="0"/>
      <w:contextualSpacing w:val="0"/>
      <w:jc w:val="left"/>
    </w:pPr>
    <w:rPr>
      <w:rFonts w:ascii="Tahoma" w:eastAsia="Times New Roman" w:hAnsi="Tahoma" w:cs="Tahoma"/>
      <w:lang w:eastAsia="pl-PL"/>
    </w:rPr>
  </w:style>
  <w:style w:type="character" w:customStyle="1" w:styleId="MapadokumentuZnak1">
    <w:name w:val="Mapa dokumentu Znak1"/>
    <w:basedOn w:val="Domylnaczcionkaakapitu"/>
    <w:link w:val="Mapadokumentu"/>
    <w:semiHidden/>
    <w:rsid w:val="001F092F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andardowytekst">
    <w:name w:val="standardowytekst"/>
    <w:basedOn w:val="Normalny"/>
    <w:rsid w:val="001F092F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tekstost0">
    <w:name w:val="tekstost"/>
    <w:basedOn w:val="Normalny"/>
    <w:rsid w:val="001F092F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lang w:eastAsia="pl-PL"/>
    </w:rPr>
  </w:style>
  <w:style w:type="paragraph" w:customStyle="1" w:styleId="Nagwek20">
    <w:name w:val="Nagłówek2"/>
    <w:basedOn w:val="Normalny"/>
    <w:next w:val="Tekstpodstawowy"/>
    <w:rsid w:val="001F092F"/>
    <w:pPr>
      <w:keepNext/>
      <w:suppressAutoHyphens/>
      <w:spacing w:before="240" w:after="120" w:line="240" w:lineRule="auto"/>
      <w:ind w:firstLine="0"/>
      <w:contextualSpacing w:val="0"/>
      <w:jc w:val="left"/>
    </w:pPr>
    <w:rPr>
      <w:rFonts w:ascii="Arial" w:eastAsia="MS Mincho" w:hAnsi="Arial" w:cs="Tahoma"/>
      <w:sz w:val="28"/>
      <w:szCs w:val="28"/>
      <w:lang w:val="de-DE" w:eastAsia="ar-SA"/>
    </w:rPr>
  </w:style>
  <w:style w:type="paragraph" w:styleId="Tekstpodstawowy">
    <w:name w:val="Body Text"/>
    <w:basedOn w:val="Normalny"/>
    <w:link w:val="TekstpodstawowyZnak"/>
    <w:rsid w:val="001F092F"/>
    <w:pPr>
      <w:suppressAutoHyphens/>
      <w:spacing w:after="120" w:line="240" w:lineRule="auto"/>
      <w:ind w:firstLine="0"/>
      <w:contextualSpacing w:val="0"/>
      <w:jc w:val="left"/>
    </w:pPr>
    <w:rPr>
      <w:rFonts w:ascii="Arial" w:eastAsia="Times New Roman" w:hAnsi="Arial" w:cs="Times New Roman"/>
      <w:szCs w:val="20"/>
      <w:lang w:val="de-D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F092F"/>
    <w:rPr>
      <w:rFonts w:ascii="Arial" w:eastAsia="Times New Roman" w:hAnsi="Arial" w:cs="Times New Roman"/>
      <w:szCs w:val="20"/>
      <w:lang w:val="de-DE"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1F092F"/>
    <w:pPr>
      <w:spacing w:after="120" w:line="480" w:lineRule="auto"/>
      <w:ind w:left="283" w:firstLine="0"/>
      <w:contextualSpacing w:val="0"/>
      <w:jc w:val="left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F09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1F092F"/>
    <w:pPr>
      <w:spacing w:after="120" w:line="240" w:lineRule="auto"/>
      <w:ind w:left="283" w:firstLine="0"/>
      <w:contextualSpacing w:val="0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F09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1F092F"/>
    <w:pPr>
      <w:spacing w:before="100" w:after="100"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Nagwek0">
    <w:name w:val="Nagłówek 0"/>
    <w:basedOn w:val="Normalny"/>
    <w:autoRedefine/>
    <w:rsid w:val="001F092F"/>
    <w:pPr>
      <w:overflowPunct w:val="0"/>
      <w:autoSpaceDE w:val="0"/>
      <w:autoSpaceDN w:val="0"/>
      <w:adjustRightInd w:val="0"/>
      <w:spacing w:line="240" w:lineRule="auto"/>
      <w:ind w:left="964" w:hanging="964"/>
      <w:contextualSpacing w:val="0"/>
      <w:jc w:val="left"/>
      <w:textAlignment w:val="baseline"/>
      <w:outlineLvl w:val="0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Lista">
    <w:name w:val="Lista * * *"/>
    <w:basedOn w:val="Normalny"/>
    <w:autoRedefine/>
    <w:rsid w:val="001F092F"/>
    <w:pPr>
      <w:widowControl w:val="0"/>
      <w:numPr>
        <w:numId w:val="1"/>
      </w:numPr>
      <w:suppressAutoHyphens/>
      <w:overflowPunct w:val="0"/>
      <w:autoSpaceDE w:val="0"/>
      <w:autoSpaceDN w:val="0"/>
      <w:adjustRightInd w:val="0"/>
      <w:spacing w:before="20" w:after="20" w:line="240" w:lineRule="auto"/>
      <w:ind w:right="170"/>
      <w:contextualSpacing w:val="0"/>
      <w:textAlignment w:val="baseline"/>
    </w:pPr>
    <w:rPr>
      <w:rFonts w:ascii="Times New Roman" w:eastAsia="Times New Roman" w:hAnsi="Times New Roman" w:cs="Times New Roman"/>
      <w:noProof/>
      <w:sz w:val="18"/>
      <w:szCs w:val="20"/>
      <w:lang w:eastAsia="pl-PL"/>
    </w:rPr>
  </w:style>
  <w:style w:type="paragraph" w:customStyle="1" w:styleId="Lista---">
    <w:name w:val="Lista - - -"/>
    <w:basedOn w:val="Lista"/>
    <w:autoRedefine/>
    <w:rsid w:val="001F092F"/>
    <w:pPr>
      <w:numPr>
        <w:numId w:val="0"/>
      </w:numPr>
      <w:ind w:left="283" w:right="284" w:hanging="283"/>
    </w:pPr>
    <w:rPr>
      <w:noProof w:val="0"/>
    </w:rPr>
  </w:style>
  <w:style w:type="paragraph" w:customStyle="1" w:styleId="Podstawowy">
    <w:name w:val="Podstawowy"/>
    <w:basedOn w:val="Normalny"/>
    <w:autoRedefine/>
    <w:rsid w:val="001F092F"/>
    <w:pPr>
      <w:overflowPunct w:val="0"/>
      <w:autoSpaceDE w:val="0"/>
      <w:autoSpaceDN w:val="0"/>
      <w:adjustRightInd w:val="0"/>
      <w:spacing w:line="240" w:lineRule="auto"/>
      <w:ind w:firstLine="284"/>
      <w:contextualSpacing w:val="0"/>
      <w:textAlignment w:val="baseline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customStyle="1" w:styleId="TableText">
    <w:name w:val="Table Text"/>
    <w:basedOn w:val="Normalny"/>
    <w:rsid w:val="001F092F"/>
    <w:pPr>
      <w:widowControl w:val="0"/>
      <w:overflowPunct w:val="0"/>
      <w:autoSpaceDE w:val="0"/>
      <w:autoSpaceDN w:val="0"/>
      <w:adjustRightInd w:val="0"/>
      <w:spacing w:line="360" w:lineRule="auto"/>
      <w:ind w:firstLine="0"/>
      <w:contextualSpacing w:val="0"/>
      <w:jc w:val="left"/>
    </w:pPr>
    <w:rPr>
      <w:rFonts w:ascii="Times New Roman" w:eastAsia="Times New Roman" w:hAnsi="Times New Roman" w:cs="Times New Roman"/>
      <w:noProof/>
      <w:szCs w:val="20"/>
      <w:lang w:eastAsia="pl-PL"/>
    </w:rPr>
  </w:style>
  <w:style w:type="paragraph" w:styleId="Zwykytekst">
    <w:name w:val="Plain Text"/>
    <w:basedOn w:val="Normalny"/>
    <w:link w:val="ZwykytekstZnak"/>
    <w:rsid w:val="001F092F"/>
    <w:pPr>
      <w:spacing w:line="240" w:lineRule="auto"/>
      <w:ind w:firstLine="0"/>
      <w:contextualSpacing w:val="0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F09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estern">
    <w:name w:val="western"/>
    <w:basedOn w:val="Normalny"/>
    <w:rsid w:val="001F092F"/>
    <w:pPr>
      <w:spacing w:before="100" w:beforeAutospacing="1" w:after="119" w:line="360" w:lineRule="auto"/>
      <w:ind w:left="284" w:firstLine="1361"/>
      <w:contextualSpacing w:val="0"/>
    </w:pPr>
    <w:rPr>
      <w:rFonts w:ascii="Arial" w:eastAsia="Times New Roman" w:hAnsi="Arial" w:cs="Arial"/>
      <w:lang w:eastAsia="pl-PL"/>
    </w:rPr>
  </w:style>
  <w:style w:type="paragraph" w:customStyle="1" w:styleId="Bezodstpw1">
    <w:name w:val="Bez odstępów1"/>
    <w:rsid w:val="001F092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71">
    <w:name w:val="Font Style71"/>
    <w:basedOn w:val="Domylnaczcionkaakapitu"/>
    <w:rsid w:val="001F092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8">
    <w:name w:val="Style8"/>
    <w:basedOn w:val="Normalny"/>
    <w:rsid w:val="001F092F"/>
    <w:pPr>
      <w:widowControl w:val="0"/>
      <w:autoSpaceDE w:val="0"/>
      <w:autoSpaceDN w:val="0"/>
      <w:adjustRightInd w:val="0"/>
      <w:spacing w:line="253" w:lineRule="exact"/>
      <w:ind w:firstLine="0"/>
      <w:contextualSpacing w:val="0"/>
      <w:jc w:val="left"/>
    </w:pPr>
    <w:rPr>
      <w:rFonts w:ascii="Times New Roman" w:eastAsia="Times New Roman" w:hAnsi="Times New Roman" w:cs="Times New Roman"/>
      <w:lang w:eastAsia="pl-PL"/>
    </w:rPr>
  </w:style>
  <w:style w:type="character" w:customStyle="1" w:styleId="FontStyle70">
    <w:name w:val="Font Style70"/>
    <w:basedOn w:val="Domylnaczcionkaakapitu"/>
    <w:rsid w:val="001F092F"/>
    <w:rPr>
      <w:rFonts w:ascii="Times New Roman" w:hAnsi="Times New Roman" w:cs="Times New Roman"/>
      <w:sz w:val="20"/>
      <w:szCs w:val="20"/>
    </w:rPr>
  </w:style>
  <w:style w:type="character" w:customStyle="1" w:styleId="FontStyle64">
    <w:name w:val="Font Style64"/>
    <w:basedOn w:val="Domylnaczcionkaakapitu"/>
    <w:rsid w:val="001F092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4">
    <w:name w:val="Font Style54"/>
    <w:basedOn w:val="Domylnaczcionkaakapitu"/>
    <w:rsid w:val="001F092F"/>
    <w:rPr>
      <w:rFonts w:ascii="Times New Roman" w:hAnsi="Times New Roman" w:cs="Times New Roman"/>
      <w:smallCaps/>
      <w:sz w:val="18"/>
      <w:szCs w:val="18"/>
    </w:rPr>
  </w:style>
  <w:style w:type="character" w:customStyle="1" w:styleId="FontStyle56">
    <w:name w:val="Font Style56"/>
    <w:basedOn w:val="Domylnaczcionkaakapitu"/>
    <w:rsid w:val="001F092F"/>
    <w:rPr>
      <w:rFonts w:ascii="Times New Roman" w:hAnsi="Times New Roman" w:cs="Times New Roman"/>
      <w:sz w:val="12"/>
      <w:szCs w:val="12"/>
    </w:rPr>
  </w:style>
  <w:style w:type="character" w:customStyle="1" w:styleId="FontStyle51">
    <w:name w:val="Font Style51"/>
    <w:basedOn w:val="Domylnaczcionkaakapitu"/>
    <w:rsid w:val="001F092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6">
    <w:name w:val="Font Style46"/>
    <w:basedOn w:val="Domylnaczcionkaakapitu"/>
    <w:rsid w:val="001F092F"/>
    <w:rPr>
      <w:rFonts w:ascii="Times New Roman" w:hAnsi="Times New Roman" w:cs="Times New Roman"/>
      <w:sz w:val="22"/>
      <w:szCs w:val="22"/>
    </w:rPr>
  </w:style>
  <w:style w:type="character" w:customStyle="1" w:styleId="FontStyle31">
    <w:name w:val="Font Style31"/>
    <w:basedOn w:val="Domylnaczcionkaakapitu"/>
    <w:rsid w:val="001F092F"/>
    <w:rPr>
      <w:rFonts w:ascii="Arial" w:hAnsi="Arial" w:cs="Arial"/>
      <w:sz w:val="26"/>
      <w:szCs w:val="26"/>
    </w:rPr>
  </w:style>
  <w:style w:type="character" w:customStyle="1" w:styleId="FontStyle35">
    <w:name w:val="Font Style35"/>
    <w:basedOn w:val="Domylnaczcionkaakapitu"/>
    <w:rsid w:val="001F092F"/>
    <w:rPr>
      <w:rFonts w:ascii="Arial" w:hAnsi="Arial" w:cs="Arial"/>
      <w:sz w:val="18"/>
      <w:szCs w:val="18"/>
    </w:rPr>
  </w:style>
  <w:style w:type="character" w:customStyle="1" w:styleId="FontStyle27">
    <w:name w:val="Font Style27"/>
    <w:basedOn w:val="Domylnaczcionkaakapitu"/>
    <w:rsid w:val="001F092F"/>
    <w:rPr>
      <w:rFonts w:ascii="Arial" w:hAnsi="Arial" w:cs="Arial"/>
      <w:sz w:val="18"/>
      <w:szCs w:val="18"/>
    </w:rPr>
  </w:style>
  <w:style w:type="character" w:customStyle="1" w:styleId="FontStyle26">
    <w:name w:val="Font Style26"/>
    <w:basedOn w:val="Domylnaczcionkaakapitu"/>
    <w:rsid w:val="001F092F"/>
    <w:rPr>
      <w:rFonts w:ascii="Arial" w:hAnsi="Arial" w:cs="Arial"/>
      <w:sz w:val="14"/>
      <w:szCs w:val="14"/>
    </w:rPr>
  </w:style>
  <w:style w:type="character" w:customStyle="1" w:styleId="FontStyle15">
    <w:name w:val="Font Style15"/>
    <w:basedOn w:val="Domylnaczcionkaakapitu"/>
    <w:rsid w:val="001F092F"/>
    <w:rPr>
      <w:rFonts w:ascii="Arial" w:hAnsi="Arial" w:cs="Arial"/>
      <w:sz w:val="14"/>
      <w:szCs w:val="14"/>
    </w:rPr>
  </w:style>
  <w:style w:type="character" w:customStyle="1" w:styleId="FontStyle28">
    <w:name w:val="Font Style28"/>
    <w:basedOn w:val="Domylnaczcionkaakapitu"/>
    <w:rsid w:val="001F092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basedOn w:val="Domylnaczcionkaakapitu"/>
    <w:rsid w:val="001F092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basedOn w:val="Domylnaczcionkaakapitu"/>
    <w:rsid w:val="001F092F"/>
    <w:rPr>
      <w:rFonts w:ascii="Times New Roman" w:hAnsi="Times New Roman" w:cs="Times New Roman"/>
      <w:sz w:val="20"/>
      <w:szCs w:val="20"/>
    </w:rPr>
  </w:style>
  <w:style w:type="numbering" w:customStyle="1" w:styleId="Marek">
    <w:name w:val="Marek"/>
    <w:rsid w:val="001F092F"/>
    <w:pPr>
      <w:numPr>
        <w:numId w:val="2"/>
      </w:numPr>
    </w:pPr>
  </w:style>
  <w:style w:type="paragraph" w:customStyle="1" w:styleId="WW-Tekstpodstawowy2">
    <w:name w:val="WW-Tekst podstawowy 2"/>
    <w:basedOn w:val="Normalny"/>
    <w:rsid w:val="001F092F"/>
    <w:pPr>
      <w:suppressAutoHyphens/>
      <w:overflowPunct w:val="0"/>
      <w:autoSpaceDE w:val="0"/>
      <w:autoSpaceDN w:val="0"/>
      <w:adjustRightInd w:val="0"/>
      <w:spacing w:line="240" w:lineRule="auto"/>
      <w:ind w:firstLine="0"/>
      <w:contextualSpacing w:val="0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1F092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F092F"/>
    <w:pPr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09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09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09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1F092F"/>
    <w:rPr>
      <w:b/>
      <w:bCs/>
      <w:sz w:val="23"/>
      <w:szCs w:val="23"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1F092F"/>
    <w:pPr>
      <w:shd w:val="clear" w:color="auto" w:fill="FFFFFF"/>
      <w:spacing w:before="420" w:after="300" w:line="240" w:lineRule="atLeast"/>
      <w:ind w:hanging="1420"/>
      <w:contextualSpacing w:val="0"/>
      <w:outlineLvl w:val="2"/>
    </w:pPr>
    <w:rPr>
      <w:b/>
      <w:bCs/>
      <w:sz w:val="23"/>
      <w:szCs w:val="23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1F092F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F092F"/>
    <w:pPr>
      <w:shd w:val="clear" w:color="auto" w:fill="FFFFFF"/>
      <w:spacing w:before="120" w:line="240" w:lineRule="atLeast"/>
      <w:ind w:left="-425" w:hanging="720"/>
      <w:contextualSpacing w:val="0"/>
    </w:pPr>
    <w:rPr>
      <w:sz w:val="19"/>
      <w:szCs w:val="19"/>
    </w:rPr>
  </w:style>
  <w:style w:type="character" w:customStyle="1" w:styleId="Nagwek40">
    <w:name w:val="Nagłówek #4_"/>
    <w:basedOn w:val="Domylnaczcionkaakapitu"/>
    <w:link w:val="Nagwek41"/>
    <w:locked/>
    <w:rsid w:val="001F092F"/>
    <w:rPr>
      <w:b/>
      <w:bCs/>
      <w:spacing w:val="10"/>
      <w:sz w:val="17"/>
      <w:szCs w:val="17"/>
      <w:shd w:val="clear" w:color="auto" w:fill="FFFFFF"/>
    </w:rPr>
  </w:style>
  <w:style w:type="paragraph" w:customStyle="1" w:styleId="Nagwek41">
    <w:name w:val="Nagłówek #41"/>
    <w:basedOn w:val="Normalny"/>
    <w:link w:val="Nagwek40"/>
    <w:rsid w:val="001F092F"/>
    <w:pPr>
      <w:shd w:val="clear" w:color="auto" w:fill="FFFFFF"/>
      <w:spacing w:before="180" w:after="180" w:line="240" w:lineRule="atLeast"/>
      <w:ind w:left="-425" w:hanging="2080"/>
      <w:contextualSpacing w:val="0"/>
      <w:outlineLvl w:val="3"/>
    </w:pPr>
    <w:rPr>
      <w:b/>
      <w:bCs/>
      <w:spacing w:val="10"/>
      <w:sz w:val="17"/>
      <w:szCs w:val="17"/>
    </w:rPr>
  </w:style>
  <w:style w:type="paragraph" w:customStyle="1" w:styleId="Teksttreci31">
    <w:name w:val="Tekst treści (3)1"/>
    <w:basedOn w:val="Normalny"/>
    <w:uiPriority w:val="99"/>
    <w:rsid w:val="001F092F"/>
    <w:pPr>
      <w:shd w:val="clear" w:color="auto" w:fill="FFFFFF"/>
      <w:spacing w:before="120" w:after="180" w:line="227" w:lineRule="exact"/>
      <w:ind w:left="-425" w:hanging="1780"/>
      <w:contextualSpacing w:val="0"/>
      <w:jc w:val="center"/>
    </w:pPr>
    <w:rPr>
      <w:rFonts w:ascii="Times New Roman" w:eastAsia="Times New Roman" w:hAnsi="Times New Roman" w:cs="Times New Roman"/>
      <w:b/>
      <w:bCs/>
      <w:spacing w:val="10"/>
      <w:sz w:val="17"/>
      <w:szCs w:val="17"/>
      <w:lang w:eastAsia="pl-PL"/>
    </w:rPr>
  </w:style>
  <w:style w:type="character" w:customStyle="1" w:styleId="TeksttreciPogrubienie22">
    <w:name w:val="Tekst treści + Pogrubienie22"/>
    <w:aliases w:val="Odstępy 0 pt28"/>
    <w:basedOn w:val="Tekst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Teksttreci39pt2">
    <w:name w:val="Tekst treści (3) + 9 pt2"/>
    <w:aliases w:val="Bez pogrubienia2,Odstępy 0 pt27"/>
    <w:basedOn w:val="Domylnaczcionkaakapitu"/>
    <w:uiPriority w:val="99"/>
    <w:rsid w:val="001F092F"/>
    <w:rPr>
      <w:rFonts w:ascii="Times New Roman" w:hAnsi="Times New Roman" w:cs="Times New Roman"/>
      <w:b/>
      <w:bCs/>
      <w:i/>
      <w:iCs/>
      <w:spacing w:val="0"/>
      <w:w w:val="66"/>
      <w:sz w:val="18"/>
      <w:szCs w:val="18"/>
      <w:shd w:val="clear" w:color="auto" w:fill="FFFFFF"/>
    </w:rPr>
  </w:style>
  <w:style w:type="character" w:customStyle="1" w:styleId="TeksttreciPogrubienie21">
    <w:name w:val="Tekst treści + Pogrubienie21"/>
    <w:aliases w:val="Odstępy 0 pt26"/>
    <w:basedOn w:val="Tekst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Nagwek32">
    <w:name w:val="Nagłówek #3 (2)_"/>
    <w:basedOn w:val="Domylnaczcionkaakapitu"/>
    <w:link w:val="Nagwek320"/>
    <w:uiPriority w:val="99"/>
    <w:locked/>
    <w:rsid w:val="001F092F"/>
    <w:rPr>
      <w:sz w:val="17"/>
      <w:szCs w:val="17"/>
      <w:shd w:val="clear" w:color="auto" w:fill="FFFFFF"/>
    </w:rPr>
  </w:style>
  <w:style w:type="paragraph" w:customStyle="1" w:styleId="Nagwek320">
    <w:name w:val="Nagłówek #3 (2)"/>
    <w:basedOn w:val="Normalny"/>
    <w:link w:val="Nagwek32"/>
    <w:uiPriority w:val="99"/>
    <w:rsid w:val="001F092F"/>
    <w:pPr>
      <w:shd w:val="clear" w:color="auto" w:fill="FFFFFF"/>
      <w:spacing w:before="120" w:line="240" w:lineRule="atLeast"/>
      <w:ind w:left="-425" w:firstLine="0"/>
      <w:contextualSpacing w:val="0"/>
      <w:outlineLvl w:val="2"/>
    </w:pPr>
    <w:rPr>
      <w:sz w:val="17"/>
      <w:szCs w:val="17"/>
    </w:rPr>
  </w:style>
  <w:style w:type="character" w:customStyle="1" w:styleId="TeksttreciPogrubienie20">
    <w:name w:val="Tekst treści + Pogrubienie20"/>
    <w:aliases w:val="Odstępy 0 pt24"/>
    <w:basedOn w:val="Tekst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Nagwek411">
    <w:name w:val="Nagłówek #411"/>
    <w:basedOn w:val="Nagwek40"/>
    <w:uiPriority w:val="99"/>
    <w:rsid w:val="001F092F"/>
    <w:rPr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Pogrubienie19">
    <w:name w:val="Tekst treści + Pogrubienie19"/>
    <w:aliases w:val="Odstępy 0 pt22"/>
    <w:basedOn w:val="Tekst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Nagwek410">
    <w:name w:val="Nagłówek #410"/>
    <w:basedOn w:val="Nagwek40"/>
    <w:uiPriority w:val="99"/>
    <w:rsid w:val="001F092F"/>
    <w:rPr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Pogrubienie18">
    <w:name w:val="Tekst treści + Pogrubienie18"/>
    <w:aliases w:val="Odstępy 0 pt21"/>
    <w:basedOn w:val="Tekst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Nagwek49">
    <w:name w:val="Nagłówek #49"/>
    <w:basedOn w:val="Nagwek40"/>
    <w:uiPriority w:val="99"/>
    <w:rsid w:val="001F092F"/>
    <w:rPr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Pogrubienie29">
    <w:name w:val="Tekst treści + Pogrubienie29"/>
    <w:aliases w:val="Odstępy 0 pt38"/>
    <w:basedOn w:val="Teksttreci"/>
    <w:uiPriority w:val="99"/>
    <w:rsid w:val="001F092F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TeksttreciPogrubienie28">
    <w:name w:val="Tekst treści + Pogrubienie28"/>
    <w:aliases w:val="Odstępy 0 pt37"/>
    <w:basedOn w:val="Teksttreci"/>
    <w:uiPriority w:val="99"/>
    <w:rsid w:val="001F092F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Spistreci">
    <w:name w:val="Spis treści_"/>
    <w:basedOn w:val="Domylnaczcionkaakapitu"/>
    <w:link w:val="Spistreci0"/>
    <w:uiPriority w:val="99"/>
    <w:locked/>
    <w:rsid w:val="001F092F"/>
    <w:rPr>
      <w:sz w:val="17"/>
      <w:szCs w:val="17"/>
      <w:shd w:val="clear" w:color="auto" w:fill="FFFFFF"/>
    </w:rPr>
  </w:style>
  <w:style w:type="paragraph" w:customStyle="1" w:styleId="Spistreci0">
    <w:name w:val="Spis treści"/>
    <w:basedOn w:val="Normalny"/>
    <w:link w:val="Spistreci"/>
    <w:uiPriority w:val="99"/>
    <w:rsid w:val="001F092F"/>
    <w:pPr>
      <w:shd w:val="clear" w:color="auto" w:fill="FFFFFF"/>
      <w:spacing w:before="120" w:line="241" w:lineRule="exact"/>
      <w:ind w:left="-425" w:firstLine="0"/>
      <w:contextualSpacing w:val="0"/>
    </w:pPr>
    <w:rPr>
      <w:sz w:val="17"/>
      <w:szCs w:val="17"/>
    </w:rPr>
  </w:style>
  <w:style w:type="character" w:customStyle="1" w:styleId="Nagwek43">
    <w:name w:val="Nagłówek #4 (3)_"/>
    <w:basedOn w:val="Domylnaczcionkaakapitu"/>
    <w:link w:val="Nagwek431"/>
    <w:uiPriority w:val="99"/>
    <w:locked/>
    <w:rsid w:val="001F092F"/>
    <w:rPr>
      <w:sz w:val="17"/>
      <w:szCs w:val="17"/>
      <w:shd w:val="clear" w:color="auto" w:fill="FFFFFF"/>
    </w:rPr>
  </w:style>
  <w:style w:type="paragraph" w:customStyle="1" w:styleId="Nagwek431">
    <w:name w:val="Nagłówek #4 (3)1"/>
    <w:basedOn w:val="Normalny"/>
    <w:link w:val="Nagwek43"/>
    <w:uiPriority w:val="99"/>
    <w:rsid w:val="001F092F"/>
    <w:pPr>
      <w:shd w:val="clear" w:color="auto" w:fill="FFFFFF"/>
      <w:spacing w:before="120" w:line="227" w:lineRule="exact"/>
      <w:ind w:left="-425" w:hanging="700"/>
      <w:contextualSpacing w:val="0"/>
      <w:outlineLvl w:val="3"/>
    </w:pPr>
    <w:rPr>
      <w:sz w:val="17"/>
      <w:szCs w:val="17"/>
    </w:rPr>
  </w:style>
  <w:style w:type="character" w:customStyle="1" w:styleId="Nagwek415">
    <w:name w:val="Nagłówek #415"/>
    <w:basedOn w:val="Nagwek40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Spistreci20">
    <w:name w:val="Spis treści (2)_"/>
    <w:basedOn w:val="Domylnaczcionkaakapitu"/>
    <w:link w:val="Spistreci21"/>
    <w:uiPriority w:val="99"/>
    <w:locked/>
    <w:rsid w:val="001F092F"/>
    <w:rPr>
      <w:b/>
      <w:bCs/>
      <w:spacing w:val="10"/>
      <w:sz w:val="17"/>
      <w:szCs w:val="17"/>
      <w:shd w:val="clear" w:color="auto" w:fill="FFFFFF"/>
    </w:rPr>
  </w:style>
  <w:style w:type="paragraph" w:customStyle="1" w:styleId="Spistreci21">
    <w:name w:val="Spis treści (2)"/>
    <w:basedOn w:val="Normalny"/>
    <w:link w:val="Spistreci20"/>
    <w:uiPriority w:val="99"/>
    <w:rsid w:val="001F092F"/>
    <w:pPr>
      <w:shd w:val="clear" w:color="auto" w:fill="FFFFFF"/>
      <w:spacing w:before="120" w:line="230" w:lineRule="exact"/>
      <w:ind w:left="-425" w:firstLine="0"/>
      <w:contextualSpacing w:val="0"/>
    </w:pPr>
    <w:rPr>
      <w:b/>
      <w:bCs/>
      <w:spacing w:val="10"/>
      <w:sz w:val="17"/>
      <w:szCs w:val="17"/>
    </w:rPr>
  </w:style>
  <w:style w:type="character" w:customStyle="1" w:styleId="SpistreciPogrubienie">
    <w:name w:val="Spis treści + Pogrubienie"/>
    <w:aliases w:val="Odstępy 0 pt36"/>
    <w:basedOn w:val="Spistreci"/>
    <w:uiPriority w:val="99"/>
    <w:rsid w:val="001F092F"/>
    <w:rPr>
      <w:b/>
      <w:bCs/>
      <w:spacing w:val="10"/>
      <w:sz w:val="17"/>
      <w:szCs w:val="17"/>
      <w:shd w:val="clear" w:color="auto" w:fill="FFFFFF"/>
    </w:rPr>
  </w:style>
  <w:style w:type="character" w:customStyle="1" w:styleId="Nagwek430">
    <w:name w:val="Nagłówek #4 (3)"/>
    <w:basedOn w:val="Nagwek43"/>
    <w:uiPriority w:val="99"/>
    <w:rsid w:val="001F092F"/>
    <w:rPr>
      <w:sz w:val="17"/>
      <w:szCs w:val="17"/>
      <w:u w:val="single"/>
      <w:shd w:val="clear" w:color="auto" w:fill="FFFFFF"/>
    </w:rPr>
  </w:style>
  <w:style w:type="character" w:customStyle="1" w:styleId="Nagwek414">
    <w:name w:val="Nagłówek #414"/>
    <w:basedOn w:val="Nagwek40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3">
    <w:name w:val="Tekst treści3"/>
    <w:basedOn w:val="Teksttreci"/>
    <w:uiPriority w:val="99"/>
    <w:rsid w:val="001F092F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TeksttreciPogrubienie24">
    <w:name w:val="Tekst treści + Pogrubienie24"/>
    <w:aliases w:val="Odstępy 0 pt30"/>
    <w:basedOn w:val="Teksttreci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Nagwek413">
    <w:name w:val="Nagłówek #413"/>
    <w:basedOn w:val="Nagwek40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Odstpy2pt5">
    <w:name w:val="Tekst treści + Odstępy 2 pt5"/>
    <w:basedOn w:val="Teksttreci"/>
    <w:uiPriority w:val="99"/>
    <w:rsid w:val="001F092F"/>
    <w:rPr>
      <w:rFonts w:ascii="Times New Roman" w:hAnsi="Times New Roman" w:cs="Times New Roman"/>
      <w:spacing w:val="40"/>
      <w:sz w:val="17"/>
      <w:szCs w:val="17"/>
      <w:shd w:val="clear" w:color="auto" w:fill="FFFFFF"/>
    </w:rPr>
  </w:style>
  <w:style w:type="character" w:customStyle="1" w:styleId="TeksttreciPogrubienie23">
    <w:name w:val="Tekst treści + Pogrubienie23"/>
    <w:aliases w:val="Odstępy 0 pt29"/>
    <w:basedOn w:val="Teksttreci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Nagwek412">
    <w:name w:val="Nagłówek #412"/>
    <w:basedOn w:val="Nagwek40"/>
    <w:uiPriority w:val="99"/>
    <w:rsid w:val="001F092F"/>
    <w:rPr>
      <w:rFonts w:ascii="Times New Roman" w:hAnsi="Times New Roman" w:cs="Times New Roman"/>
      <w:b/>
      <w:bCs/>
      <w:spacing w:val="10"/>
      <w:sz w:val="17"/>
      <w:szCs w:val="17"/>
      <w:u w:val="single"/>
      <w:shd w:val="clear" w:color="auto" w:fill="FFFFFF"/>
    </w:rPr>
  </w:style>
  <w:style w:type="character" w:customStyle="1" w:styleId="TeksttreciArial65pt">
    <w:name w:val="Tekst treści + Arial;6;5 pt"/>
    <w:basedOn w:val="Teksttreci"/>
    <w:rsid w:val="001F09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paragraph" w:customStyle="1" w:styleId="Teksttreci0">
    <w:name w:val="Tekst treści"/>
    <w:basedOn w:val="Normalny"/>
    <w:rsid w:val="001F092F"/>
    <w:pPr>
      <w:widowControl w:val="0"/>
      <w:shd w:val="clear" w:color="auto" w:fill="FFFFFF"/>
      <w:spacing w:before="240" w:line="341" w:lineRule="exact"/>
      <w:ind w:hanging="1560"/>
      <w:contextualSpacing w:val="0"/>
    </w:pPr>
    <w:rPr>
      <w:rFonts w:ascii="Times New Roman" w:eastAsia="Times New Roman" w:hAnsi="Times New Roman" w:cs="Times New Roman"/>
      <w:color w:val="000000"/>
      <w:sz w:val="17"/>
      <w:szCs w:val="17"/>
      <w:lang w:eastAsia="pl-PL" w:bidi="pl-PL"/>
    </w:rPr>
  </w:style>
  <w:style w:type="character" w:customStyle="1" w:styleId="TeksttreciKursywa">
    <w:name w:val="Tekst treści + Kursywa"/>
    <w:basedOn w:val="Teksttreci"/>
    <w:rsid w:val="001F092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Teksttreci7">
    <w:name w:val="Tekst treści (7)_"/>
    <w:basedOn w:val="Domylnaczcionkaakapitu"/>
    <w:link w:val="Teksttreci70"/>
    <w:uiPriority w:val="99"/>
    <w:rsid w:val="001F092F"/>
    <w:rPr>
      <w:sz w:val="17"/>
      <w:szCs w:val="17"/>
      <w:shd w:val="clear" w:color="auto" w:fill="FFFFFF"/>
    </w:rPr>
  </w:style>
  <w:style w:type="character" w:customStyle="1" w:styleId="PogrubienieTeksttreci105pt">
    <w:name w:val="Pogrubienie;Tekst treści + 10;5 pt"/>
    <w:basedOn w:val="Teksttreci"/>
    <w:rsid w:val="001F092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Podpisobrazu3">
    <w:name w:val="Podpis obrazu (3)_"/>
    <w:basedOn w:val="Domylnaczcionkaakapitu"/>
    <w:rsid w:val="001F092F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Podpisobrazu30">
    <w:name w:val="Podpis obrazu (3)"/>
    <w:basedOn w:val="Podpisobrazu3"/>
    <w:rsid w:val="001F092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Podpisobrazu">
    <w:name w:val="Podpis obrazu_"/>
    <w:basedOn w:val="Domylnaczcionkaakapitu"/>
    <w:link w:val="Podpisobrazu0"/>
    <w:rsid w:val="001F092F"/>
    <w:rPr>
      <w:sz w:val="17"/>
      <w:szCs w:val="17"/>
      <w:shd w:val="clear" w:color="auto" w:fill="FFFFFF"/>
    </w:rPr>
  </w:style>
  <w:style w:type="character" w:customStyle="1" w:styleId="TeksttreciExact">
    <w:name w:val="Tekst treści Exact"/>
    <w:basedOn w:val="Domylnaczcionkaakapitu"/>
    <w:rsid w:val="001F09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15"/>
      <w:szCs w:val="15"/>
      <w:u w:val="none"/>
    </w:rPr>
  </w:style>
  <w:style w:type="character" w:customStyle="1" w:styleId="Teksttreci8">
    <w:name w:val="Tekst treści (8)_"/>
    <w:basedOn w:val="Domylnaczcionkaakapitu"/>
    <w:link w:val="Teksttreci80"/>
    <w:rsid w:val="001F092F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Nagwek33">
    <w:name w:val="Nagłówek #3"/>
    <w:basedOn w:val="Normalny"/>
    <w:rsid w:val="001F092F"/>
    <w:pPr>
      <w:widowControl w:val="0"/>
      <w:shd w:val="clear" w:color="auto" w:fill="FFFFFF"/>
      <w:spacing w:after="240" w:line="0" w:lineRule="atLeast"/>
      <w:ind w:hanging="3440"/>
      <w:contextualSpacing w:val="0"/>
      <w:jc w:val="left"/>
      <w:outlineLvl w:val="2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pl-PL" w:bidi="pl-PL"/>
    </w:rPr>
  </w:style>
  <w:style w:type="paragraph" w:customStyle="1" w:styleId="Nagwek42">
    <w:name w:val="Nagłówek #4"/>
    <w:basedOn w:val="Normalny"/>
    <w:rsid w:val="001F092F"/>
    <w:pPr>
      <w:widowControl w:val="0"/>
      <w:shd w:val="clear" w:color="auto" w:fill="FFFFFF"/>
      <w:spacing w:before="360" w:after="180" w:line="0" w:lineRule="atLeast"/>
      <w:ind w:firstLine="0"/>
      <w:contextualSpacing w:val="0"/>
      <w:outlineLvl w:val="3"/>
    </w:pPr>
    <w:rPr>
      <w:rFonts w:ascii="Times New Roman" w:eastAsia="Times New Roman" w:hAnsi="Times New Roman" w:cs="Times New Roman"/>
      <w:color w:val="000000"/>
      <w:sz w:val="17"/>
      <w:szCs w:val="17"/>
      <w:lang w:eastAsia="pl-PL" w:bidi="pl-PL"/>
    </w:rPr>
  </w:style>
  <w:style w:type="paragraph" w:customStyle="1" w:styleId="Teksttreci70">
    <w:name w:val="Tekst treści (7)"/>
    <w:basedOn w:val="Normalny"/>
    <w:link w:val="Teksttreci7"/>
    <w:uiPriority w:val="99"/>
    <w:rsid w:val="001F092F"/>
    <w:pPr>
      <w:widowControl w:val="0"/>
      <w:shd w:val="clear" w:color="auto" w:fill="FFFFFF"/>
      <w:spacing w:before="1560" w:line="230" w:lineRule="exact"/>
      <w:ind w:firstLine="0"/>
      <w:contextualSpacing w:val="0"/>
      <w:jc w:val="left"/>
    </w:pPr>
    <w:rPr>
      <w:sz w:val="17"/>
      <w:szCs w:val="17"/>
    </w:rPr>
  </w:style>
  <w:style w:type="paragraph" w:customStyle="1" w:styleId="Podpisobrazu0">
    <w:name w:val="Podpis obrazu"/>
    <w:basedOn w:val="Normalny"/>
    <w:link w:val="Podpisobrazu"/>
    <w:rsid w:val="001F092F"/>
    <w:pPr>
      <w:widowControl w:val="0"/>
      <w:shd w:val="clear" w:color="auto" w:fill="FFFFFF"/>
      <w:spacing w:line="0" w:lineRule="atLeast"/>
      <w:ind w:firstLine="0"/>
      <w:contextualSpacing w:val="0"/>
      <w:jc w:val="left"/>
    </w:pPr>
    <w:rPr>
      <w:sz w:val="17"/>
      <w:szCs w:val="17"/>
    </w:rPr>
  </w:style>
  <w:style w:type="paragraph" w:customStyle="1" w:styleId="Teksttreci80">
    <w:name w:val="Tekst treści (8)"/>
    <w:basedOn w:val="Normalny"/>
    <w:link w:val="Teksttreci8"/>
    <w:rsid w:val="001F092F"/>
    <w:pPr>
      <w:widowControl w:val="0"/>
      <w:shd w:val="clear" w:color="auto" w:fill="FFFFFF"/>
      <w:spacing w:before="420" w:after="120" w:line="0" w:lineRule="atLeast"/>
      <w:ind w:firstLine="0"/>
      <w:contextualSpacing w:val="0"/>
      <w:jc w:val="left"/>
    </w:pPr>
    <w:rPr>
      <w:rFonts w:ascii="Arial" w:eastAsia="Arial" w:hAnsi="Arial" w:cs="Arial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1F092F"/>
    <w:pPr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F09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1F092F"/>
    <w:rPr>
      <w:vertAlign w:val="superscript"/>
    </w:rPr>
  </w:style>
  <w:style w:type="paragraph" w:styleId="Tekstpodstawowy2">
    <w:name w:val="Body Text 2"/>
    <w:basedOn w:val="Normalny"/>
    <w:link w:val="Tekstpodstawowy2Znak"/>
    <w:unhideWhenUsed/>
    <w:rsid w:val="001F092F"/>
    <w:pPr>
      <w:spacing w:after="120" w:line="480" w:lineRule="auto"/>
      <w:ind w:firstLine="0"/>
      <w:contextualSpacing w:val="0"/>
      <w:jc w:val="left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F09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PA-PL36ptdorodka">
    <w:name w:val="APA-PL 36pt do środka"/>
    <w:basedOn w:val="Normalny"/>
    <w:rsid w:val="001F092F"/>
    <w:pPr>
      <w:spacing w:before="120" w:after="120" w:line="240" w:lineRule="auto"/>
      <w:ind w:firstLine="0"/>
      <w:contextualSpacing w:val="0"/>
      <w:jc w:val="center"/>
    </w:pPr>
    <w:rPr>
      <w:rFonts w:ascii="Arial" w:eastAsia="Times New Roman" w:hAnsi="Arial" w:cs="Times New Roman"/>
      <w:sz w:val="72"/>
      <w:szCs w:val="20"/>
      <w:lang w:eastAsia="pl-PL"/>
    </w:rPr>
  </w:style>
  <w:style w:type="character" w:styleId="Numerstrony">
    <w:name w:val="page number"/>
    <w:basedOn w:val="Domylnaczcionkaakapitu"/>
    <w:rsid w:val="001F092F"/>
  </w:style>
  <w:style w:type="paragraph" w:customStyle="1" w:styleId="Standardowytekst0">
    <w:name w:val="Standardowy.tekst"/>
    <w:rsid w:val="001F09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1">
    <w:name w:val="Nagłówek #2_"/>
    <w:basedOn w:val="Domylnaczcionkaakapitu"/>
    <w:link w:val="Nagwek210"/>
    <w:uiPriority w:val="99"/>
    <w:locked/>
    <w:rsid w:val="001F092F"/>
    <w:rPr>
      <w:b/>
      <w:bCs/>
      <w:sz w:val="27"/>
      <w:szCs w:val="27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1F092F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1F092F"/>
    <w:rPr>
      <w:b/>
      <w:bCs/>
      <w:sz w:val="23"/>
      <w:szCs w:val="23"/>
      <w:shd w:val="clear" w:color="auto" w:fill="FFFFFF"/>
    </w:rPr>
  </w:style>
  <w:style w:type="character" w:customStyle="1" w:styleId="TeksttreciPogrubienie7">
    <w:name w:val="Tekst treści + Pogrubienie7"/>
    <w:basedOn w:val="Teksttreci"/>
    <w:uiPriority w:val="99"/>
    <w:rsid w:val="001F092F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Nagwek22">
    <w:name w:val="Nagłówek #2"/>
    <w:basedOn w:val="Nagwek21"/>
    <w:uiPriority w:val="99"/>
    <w:rsid w:val="001F092F"/>
    <w:rPr>
      <w:b/>
      <w:bCs/>
      <w:noProof/>
      <w:sz w:val="27"/>
      <w:szCs w:val="27"/>
      <w:shd w:val="clear" w:color="auto" w:fill="FFFFFF"/>
    </w:rPr>
  </w:style>
  <w:style w:type="character" w:customStyle="1" w:styleId="TeksttreciPogrubienie4">
    <w:name w:val="Tekst treści + Pogrubienie4"/>
    <w:aliases w:val="Kursywa"/>
    <w:basedOn w:val="Teksttreci"/>
    <w:uiPriority w:val="99"/>
    <w:rsid w:val="001F092F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TeksttreciPogrubienie3">
    <w:name w:val="Tekst treści + Pogrubienie3"/>
    <w:aliases w:val="Kursywa3"/>
    <w:basedOn w:val="Teksttreci"/>
    <w:uiPriority w:val="99"/>
    <w:rsid w:val="001F092F"/>
    <w:rPr>
      <w:rFonts w:ascii="Times New Roman" w:hAnsi="Times New Roman" w:cs="Times New Roman"/>
      <w:b/>
      <w:bCs/>
      <w:i/>
      <w:iCs/>
      <w:spacing w:val="0"/>
      <w:sz w:val="23"/>
      <w:szCs w:val="23"/>
      <w:u w:val="single"/>
      <w:shd w:val="clear" w:color="auto" w:fill="FFFFFF"/>
    </w:rPr>
  </w:style>
  <w:style w:type="character" w:customStyle="1" w:styleId="TeksttreciPogrubienie2">
    <w:name w:val="Tekst treści + Pogrubienie2"/>
    <w:aliases w:val="Kursywa2"/>
    <w:basedOn w:val="Teksttreci"/>
    <w:uiPriority w:val="99"/>
    <w:rsid w:val="001F092F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TeksttreciPogrubienie1">
    <w:name w:val="Tekst treści + Pogrubienie1"/>
    <w:aliases w:val="Kursywa1"/>
    <w:basedOn w:val="Teksttreci"/>
    <w:uiPriority w:val="99"/>
    <w:rsid w:val="001F092F"/>
    <w:rPr>
      <w:rFonts w:ascii="Times New Roman" w:hAnsi="Times New Roman" w:cs="Times New Roman"/>
      <w:b/>
      <w:bCs/>
      <w:i/>
      <w:iCs/>
      <w:noProof/>
      <w:spacing w:val="0"/>
      <w:sz w:val="23"/>
      <w:szCs w:val="23"/>
      <w:u w:val="single"/>
      <w:shd w:val="clear" w:color="auto" w:fill="FFFFFF"/>
    </w:rPr>
  </w:style>
  <w:style w:type="character" w:customStyle="1" w:styleId="Teksttreci7Odstpy1pt">
    <w:name w:val="Tekst treści (7) + Odstępy 1 pt"/>
    <w:basedOn w:val="Teksttreci7"/>
    <w:uiPriority w:val="99"/>
    <w:rsid w:val="001F092F"/>
    <w:rPr>
      <w:rFonts w:ascii="Times New Roman" w:hAnsi="Times New Roman" w:cs="Times New Roman"/>
      <w:i/>
      <w:iCs/>
      <w:spacing w:val="30"/>
      <w:sz w:val="23"/>
      <w:szCs w:val="23"/>
      <w:u w:val="single"/>
      <w:shd w:val="clear" w:color="auto" w:fill="FFFFFF"/>
    </w:rPr>
  </w:style>
  <w:style w:type="paragraph" w:customStyle="1" w:styleId="Nagwek210">
    <w:name w:val="Nagłówek #21"/>
    <w:basedOn w:val="Normalny"/>
    <w:link w:val="Nagwek21"/>
    <w:uiPriority w:val="99"/>
    <w:rsid w:val="001F092F"/>
    <w:pPr>
      <w:shd w:val="clear" w:color="auto" w:fill="FFFFFF"/>
      <w:spacing w:after="420" w:line="240" w:lineRule="atLeast"/>
      <w:ind w:hanging="1420"/>
      <w:contextualSpacing w:val="0"/>
      <w:jc w:val="left"/>
      <w:outlineLvl w:val="1"/>
    </w:pPr>
    <w:rPr>
      <w:b/>
      <w:bCs/>
      <w:sz w:val="27"/>
      <w:szCs w:val="27"/>
    </w:rPr>
  </w:style>
  <w:style w:type="paragraph" w:customStyle="1" w:styleId="Teksttreci51">
    <w:name w:val="Tekst treści (5)1"/>
    <w:basedOn w:val="Normalny"/>
    <w:link w:val="Teksttreci5"/>
    <w:uiPriority w:val="99"/>
    <w:rsid w:val="001F092F"/>
    <w:pPr>
      <w:shd w:val="clear" w:color="auto" w:fill="FFFFFF"/>
      <w:spacing w:before="60" w:after="180" w:line="240" w:lineRule="atLeast"/>
      <w:ind w:hanging="660"/>
      <w:contextualSpacing w:val="0"/>
    </w:pPr>
    <w:rPr>
      <w:b/>
      <w:bCs/>
      <w:sz w:val="23"/>
      <w:szCs w:val="23"/>
    </w:rPr>
  </w:style>
  <w:style w:type="paragraph" w:customStyle="1" w:styleId="Teksttreci71">
    <w:name w:val="Tekst treści (7)1"/>
    <w:basedOn w:val="Normalny"/>
    <w:uiPriority w:val="99"/>
    <w:rsid w:val="001F092F"/>
    <w:pPr>
      <w:shd w:val="clear" w:color="auto" w:fill="FFFFFF"/>
      <w:spacing w:before="60" w:after="180" w:line="240" w:lineRule="atLeast"/>
      <w:ind w:hanging="1420"/>
      <w:contextualSpacing w:val="0"/>
      <w:jc w:val="left"/>
    </w:pPr>
    <w:rPr>
      <w:rFonts w:ascii="Times New Roman" w:eastAsia="Times New Roman" w:hAnsi="Times New Roman" w:cs="Times New Roman"/>
      <w:i/>
      <w:iCs/>
      <w:sz w:val="23"/>
      <w:szCs w:val="23"/>
      <w:lang w:eastAsia="pl-PL"/>
    </w:rPr>
  </w:style>
  <w:style w:type="character" w:customStyle="1" w:styleId="Teksttreci4">
    <w:name w:val="Tekst treści (4)_"/>
    <w:basedOn w:val="Domylnaczcionkaakapitu"/>
    <w:link w:val="Teksttreci40"/>
    <w:uiPriority w:val="99"/>
    <w:locked/>
    <w:rsid w:val="001F092F"/>
    <w:rPr>
      <w:sz w:val="18"/>
      <w:szCs w:val="18"/>
      <w:shd w:val="clear" w:color="auto" w:fill="FFFFFF"/>
    </w:rPr>
  </w:style>
  <w:style w:type="character" w:customStyle="1" w:styleId="Nagwek323">
    <w:name w:val="Nagłówek #3 (2)3"/>
    <w:basedOn w:val="Nagwek32"/>
    <w:uiPriority w:val="99"/>
    <w:rsid w:val="001F092F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Nagwek322">
    <w:name w:val="Nagłówek #3 (2)2"/>
    <w:basedOn w:val="Nagwek32"/>
    <w:uiPriority w:val="99"/>
    <w:rsid w:val="001F092F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Teksttreci52">
    <w:name w:val="Tekst treści (5)2"/>
    <w:basedOn w:val="Teksttreci5"/>
    <w:uiPriority w:val="99"/>
    <w:rsid w:val="001F092F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uiPriority w:val="99"/>
    <w:rsid w:val="001F092F"/>
    <w:pPr>
      <w:shd w:val="clear" w:color="auto" w:fill="FFFFFF"/>
      <w:spacing w:before="2880" w:line="240" w:lineRule="atLeast"/>
      <w:ind w:hanging="720"/>
      <w:contextualSpacing w:val="0"/>
      <w:jc w:val="left"/>
    </w:pPr>
    <w:rPr>
      <w:sz w:val="18"/>
      <w:szCs w:val="18"/>
    </w:rPr>
  </w:style>
  <w:style w:type="paragraph" w:customStyle="1" w:styleId="Nagwek321">
    <w:name w:val="Nagłówek #3 (2)1"/>
    <w:basedOn w:val="Normalny"/>
    <w:uiPriority w:val="99"/>
    <w:rsid w:val="001F092F"/>
    <w:pPr>
      <w:shd w:val="clear" w:color="auto" w:fill="FFFFFF"/>
      <w:spacing w:before="60" w:after="180" w:line="240" w:lineRule="atLeast"/>
      <w:ind w:hanging="280"/>
      <w:contextualSpacing w:val="0"/>
      <w:outlineLvl w:val="2"/>
    </w:pPr>
    <w:rPr>
      <w:rFonts w:ascii="Times New Roman" w:eastAsia="Times New Roman" w:hAnsi="Times New Roman" w:cs="Times New Roman"/>
      <w:b/>
      <w:bCs/>
      <w:i/>
      <w:iCs/>
      <w:sz w:val="23"/>
      <w:szCs w:val="23"/>
      <w:lang w:eastAsia="pl-PL"/>
    </w:rPr>
  </w:style>
  <w:style w:type="paragraph" w:customStyle="1" w:styleId="Nagwek3v2">
    <w:name w:val="Nagłówek 3v2"/>
    <w:basedOn w:val="Nagwek2"/>
    <w:link w:val="Nagwek3v2Znak"/>
    <w:qFormat/>
    <w:rsid w:val="00D926A4"/>
    <w:pPr>
      <w:numPr>
        <w:ilvl w:val="2"/>
      </w:numPr>
    </w:pPr>
  </w:style>
  <w:style w:type="paragraph" w:customStyle="1" w:styleId="Lista-myslnik">
    <w:name w:val="Lista-myslnik"/>
    <w:basedOn w:val="Akapitzlist"/>
    <w:link w:val="Lista-myslnikZnak"/>
    <w:qFormat/>
    <w:rsid w:val="00465858"/>
    <w:pPr>
      <w:numPr>
        <w:numId w:val="7"/>
      </w:numPr>
    </w:pPr>
  </w:style>
  <w:style w:type="character" w:customStyle="1" w:styleId="Nagwek3v2Znak">
    <w:name w:val="Nagłówek 3v2 Znak"/>
    <w:basedOn w:val="Nagwek2Znak"/>
    <w:link w:val="Nagwek3v2"/>
    <w:rsid w:val="00D926A4"/>
    <w:rPr>
      <w:rFonts w:eastAsiaTheme="majorEastAsia" w:cstheme="majorBidi"/>
      <w:b/>
      <w:bCs/>
    </w:rPr>
  </w:style>
  <w:style w:type="paragraph" w:styleId="Spistreci5">
    <w:name w:val="toc 5"/>
    <w:basedOn w:val="Normalny"/>
    <w:next w:val="Normalny"/>
    <w:autoRedefine/>
    <w:uiPriority w:val="39"/>
    <w:unhideWhenUsed/>
    <w:rsid w:val="00365C7C"/>
    <w:pPr>
      <w:spacing w:after="100"/>
      <w:ind w:left="880" w:firstLine="0"/>
      <w:contextualSpacing w:val="0"/>
      <w:jc w:val="left"/>
    </w:pPr>
    <w:rPr>
      <w:rFonts w:eastAsiaTheme="minorEastAsia"/>
      <w:szCs w:val="22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465858"/>
  </w:style>
  <w:style w:type="character" w:customStyle="1" w:styleId="Lista-myslnikZnak">
    <w:name w:val="Lista-myslnik Znak"/>
    <w:basedOn w:val="AkapitzlistZnak"/>
    <w:link w:val="Lista-myslnik"/>
    <w:rsid w:val="00465858"/>
  </w:style>
  <w:style w:type="paragraph" w:styleId="Spistreci6">
    <w:name w:val="toc 6"/>
    <w:basedOn w:val="Normalny"/>
    <w:next w:val="Normalny"/>
    <w:autoRedefine/>
    <w:uiPriority w:val="39"/>
    <w:unhideWhenUsed/>
    <w:rsid w:val="00365C7C"/>
    <w:pPr>
      <w:spacing w:after="100"/>
      <w:ind w:left="1100" w:firstLine="0"/>
      <w:contextualSpacing w:val="0"/>
      <w:jc w:val="left"/>
    </w:pPr>
    <w:rPr>
      <w:rFonts w:eastAsiaTheme="minorEastAsia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365C7C"/>
    <w:pPr>
      <w:spacing w:after="100"/>
      <w:ind w:left="1320" w:firstLine="0"/>
      <w:contextualSpacing w:val="0"/>
      <w:jc w:val="left"/>
    </w:pPr>
    <w:rPr>
      <w:rFonts w:eastAsiaTheme="minorEastAsia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365C7C"/>
    <w:pPr>
      <w:spacing w:after="100"/>
      <w:ind w:left="1540" w:firstLine="0"/>
      <w:contextualSpacing w:val="0"/>
      <w:jc w:val="left"/>
    </w:pPr>
    <w:rPr>
      <w:rFonts w:eastAsiaTheme="minorEastAsia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365C7C"/>
    <w:pPr>
      <w:spacing w:after="100"/>
      <w:ind w:left="1760" w:firstLine="0"/>
      <w:contextualSpacing w:val="0"/>
      <w:jc w:val="left"/>
    </w:pPr>
    <w:rPr>
      <w:rFonts w:eastAsiaTheme="minorEastAsia"/>
      <w:szCs w:val="22"/>
      <w:lang w:eastAsia="pl-PL"/>
    </w:rPr>
  </w:style>
  <w:style w:type="paragraph" w:styleId="Tekstpodstawowy3">
    <w:name w:val="Body Text 3"/>
    <w:basedOn w:val="Normalny"/>
    <w:link w:val="Tekstpodstawowy3Znak"/>
    <w:rsid w:val="0020042F"/>
    <w:pPr>
      <w:tabs>
        <w:tab w:val="left" w:pos="142"/>
      </w:tabs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0042F"/>
    <w:rPr>
      <w:rFonts w:ascii="Times New Roman" w:eastAsia="Times New Roman" w:hAnsi="Times New Roman" w:cs="Times New Roman"/>
      <w:b/>
      <w:sz w:val="20"/>
      <w:szCs w:val="20"/>
    </w:rPr>
  </w:style>
  <w:style w:type="paragraph" w:styleId="Lista0">
    <w:name w:val="List"/>
    <w:basedOn w:val="Normalny"/>
    <w:rsid w:val="0020042F"/>
    <w:pPr>
      <w:spacing w:line="240" w:lineRule="auto"/>
      <w:ind w:left="283" w:hanging="283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20042F"/>
    <w:pPr>
      <w:spacing w:line="240" w:lineRule="auto"/>
      <w:ind w:left="566" w:hanging="283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rsid w:val="0020042F"/>
    <w:pPr>
      <w:spacing w:line="240" w:lineRule="auto"/>
      <w:ind w:left="849" w:hanging="283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4">
    <w:name w:val="List 4"/>
    <w:basedOn w:val="Normalny"/>
    <w:rsid w:val="0020042F"/>
    <w:pPr>
      <w:spacing w:line="240" w:lineRule="auto"/>
      <w:ind w:left="1132" w:hanging="283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5">
    <w:name w:val="List 5"/>
    <w:basedOn w:val="Normalny"/>
    <w:rsid w:val="0020042F"/>
    <w:pPr>
      <w:spacing w:line="240" w:lineRule="auto"/>
      <w:ind w:left="1415" w:hanging="283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rotgrzecznociowy">
    <w:name w:val="Salutation"/>
    <w:basedOn w:val="Normalny"/>
    <w:next w:val="Normalny"/>
    <w:link w:val="ZwrotgrzecznociowyZnak"/>
    <w:rsid w:val="0020042F"/>
    <w:pPr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wrotgrzecznociowyZnak">
    <w:name w:val="Zwrot grzecznościowy Znak"/>
    <w:basedOn w:val="Domylnaczcionkaakapitu"/>
    <w:link w:val="Zwrotgrzecznociowy"/>
    <w:rsid w:val="002004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rsid w:val="0020042F"/>
    <w:pPr>
      <w:numPr>
        <w:numId w:val="9"/>
      </w:numPr>
      <w:spacing w:line="240" w:lineRule="auto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4">
    <w:name w:val="List Bullet 4"/>
    <w:basedOn w:val="Normalny"/>
    <w:autoRedefine/>
    <w:rsid w:val="0020042F"/>
    <w:pPr>
      <w:numPr>
        <w:numId w:val="10"/>
      </w:numPr>
      <w:spacing w:line="240" w:lineRule="auto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20042F"/>
    <w:pPr>
      <w:spacing w:after="120" w:line="240" w:lineRule="auto"/>
      <w:ind w:left="283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2">
    <w:name w:val="List Continue 2"/>
    <w:basedOn w:val="Normalny"/>
    <w:rsid w:val="0020042F"/>
    <w:pPr>
      <w:spacing w:after="120" w:line="240" w:lineRule="auto"/>
      <w:ind w:left="566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3">
    <w:name w:val="List Continue 3"/>
    <w:basedOn w:val="Normalny"/>
    <w:rsid w:val="0020042F"/>
    <w:pPr>
      <w:spacing w:after="120" w:line="240" w:lineRule="auto"/>
      <w:ind w:left="849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4">
    <w:name w:val="List Continue 4"/>
    <w:basedOn w:val="Normalny"/>
    <w:rsid w:val="0020042F"/>
    <w:pPr>
      <w:spacing w:after="120" w:line="240" w:lineRule="auto"/>
      <w:ind w:left="1132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5">
    <w:name w:val="List Continue 5"/>
    <w:basedOn w:val="Normalny"/>
    <w:rsid w:val="0020042F"/>
    <w:pPr>
      <w:spacing w:after="120" w:line="240" w:lineRule="auto"/>
      <w:ind w:left="1415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Wcicienormalne">
    <w:name w:val="Normal Indent"/>
    <w:basedOn w:val="Normalny"/>
    <w:rsid w:val="0020042F"/>
    <w:pPr>
      <w:spacing w:line="240" w:lineRule="auto"/>
      <w:ind w:left="708"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krconyadreszwrotny">
    <w:name w:val="Skrócony adres zwrotny"/>
    <w:basedOn w:val="Normalny"/>
    <w:rsid w:val="0020042F"/>
    <w:pPr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rsid w:val="0020042F"/>
    <w:pPr>
      <w:spacing w:line="240" w:lineRule="auto"/>
      <w:ind w:left="709" w:right="-283" w:firstLine="0"/>
      <w:contextualSpacing w:val="0"/>
      <w:jc w:val="left"/>
    </w:pPr>
    <w:rPr>
      <w:rFonts w:ascii="Times New Roman" w:eastAsia="Times New Roman" w:hAnsi="Times New Roman" w:cs="Times New Roman"/>
      <w:noProof/>
      <w:sz w:val="28"/>
      <w:szCs w:val="20"/>
      <w:lang w:eastAsia="pl-PL"/>
    </w:rPr>
  </w:style>
  <w:style w:type="paragraph" w:customStyle="1" w:styleId="Stopka1">
    <w:name w:val="Stopka1"/>
    <w:rsid w:val="0020042F"/>
    <w:pPr>
      <w:autoSpaceDE w:val="0"/>
      <w:autoSpaceDN w:val="0"/>
      <w:adjustRightInd w:val="0"/>
      <w:spacing w:after="0" w:line="240" w:lineRule="auto"/>
    </w:pPr>
    <w:rPr>
      <w:rFonts w:ascii="TimesNewRomanPS" w:eastAsia="Times New Roman" w:hAnsi="TimesNewRomanPS" w:cs="Times New Roman"/>
      <w:color w:val="000000"/>
      <w:sz w:val="20"/>
      <w:szCs w:val="24"/>
      <w:lang w:eastAsia="pl-PL"/>
    </w:rPr>
  </w:style>
  <w:style w:type="paragraph" w:customStyle="1" w:styleId="a">
    <w:basedOn w:val="Normalny"/>
    <w:next w:val="Mapadokumentu"/>
    <w:link w:val="MapadokumentuZnak"/>
    <w:rsid w:val="0020042F"/>
    <w:pPr>
      <w:spacing w:line="240" w:lineRule="auto"/>
      <w:ind w:firstLine="0"/>
      <w:contextualSpacing w:val="0"/>
      <w:jc w:val="left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a"/>
    <w:rsid w:val="0020042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20042F"/>
    <w:pPr>
      <w:spacing w:line="240" w:lineRule="auto"/>
      <w:ind w:firstLine="0"/>
      <w:contextualSpacing w:val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004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20042F"/>
    <w:rPr>
      <w:vertAlign w:val="superscript"/>
    </w:rPr>
  </w:style>
  <w:style w:type="paragraph" w:customStyle="1" w:styleId="Wysunicieobszarutekstu">
    <w:name w:val="Wysunięcie obszaru tekstu"/>
    <w:basedOn w:val="Normalny"/>
    <w:rsid w:val="0020042F"/>
    <w:pPr>
      <w:spacing w:after="120" w:line="240" w:lineRule="auto"/>
      <w:ind w:left="283" w:firstLine="0"/>
      <w:contextualSpacing w:val="0"/>
      <w:jc w:val="left"/>
    </w:pPr>
    <w:rPr>
      <w:rFonts w:ascii="Times New Roman" w:eastAsia="Times New Roman" w:hAnsi="Times New Roman" w:cs="Times New Roman"/>
      <w:sz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004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contextualSpacing w:val="0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004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OPIS">
    <w:name w:val="OPIS"/>
    <w:basedOn w:val="Normalny"/>
    <w:rsid w:val="0020042F"/>
    <w:pPr>
      <w:tabs>
        <w:tab w:val="left" w:pos="1134"/>
      </w:tabs>
      <w:spacing w:line="360" w:lineRule="auto"/>
      <w:ind w:firstLine="0"/>
      <w:contextualSpacing w:val="0"/>
    </w:pPr>
    <w:rPr>
      <w:rFonts w:ascii="Arial" w:eastAsia="Times New Roman" w:hAnsi="Arial" w:cs="Times New Roman"/>
      <w:sz w:val="20"/>
      <w:lang w:eastAsia="pl-PL"/>
    </w:rPr>
  </w:style>
  <w:style w:type="character" w:customStyle="1" w:styleId="highlighted-search-term">
    <w:name w:val="highlighted-search-term"/>
    <w:basedOn w:val="Domylnaczcionkaakapitu"/>
    <w:rsid w:val="00081FB8"/>
  </w:style>
  <w:style w:type="character" w:styleId="Pogrubienie">
    <w:name w:val="Strong"/>
    <w:basedOn w:val="Domylnaczcionkaakapitu"/>
    <w:uiPriority w:val="22"/>
    <w:qFormat/>
    <w:rsid w:val="00F30091"/>
    <w:rPr>
      <w:b/>
      <w:bCs/>
    </w:rPr>
  </w:style>
  <w:style w:type="paragraph" w:customStyle="1" w:styleId="tekst">
    <w:name w:val="tekst"/>
    <w:basedOn w:val="Normalny"/>
    <w:rsid w:val="009A4BBF"/>
    <w:pPr>
      <w:widowControl w:val="0"/>
      <w:suppressAutoHyphens/>
      <w:spacing w:before="120" w:line="360" w:lineRule="auto"/>
      <w:ind w:firstLine="0"/>
      <w:contextualSpacing w:val="0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942610"/>
    <w:pPr>
      <w:keepNext/>
      <w:suppressAutoHyphens/>
      <w:overflowPunct w:val="0"/>
      <w:autoSpaceDE w:val="0"/>
      <w:spacing w:before="240" w:after="120" w:line="240" w:lineRule="auto"/>
      <w:ind w:firstLine="0"/>
      <w:contextualSpacing w:val="0"/>
      <w:textAlignment w:val="baseline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KOnumpozom2">
    <w:name w:val="KO num pozom2"/>
    <w:basedOn w:val="Nagwek2"/>
    <w:rsid w:val="00506345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Arial"/>
      <w:bCs w:val="0"/>
      <w:sz w:val="24"/>
      <w:szCs w:val="24"/>
      <w:lang w:eastAsia="pl-PL"/>
    </w:rPr>
  </w:style>
  <w:style w:type="paragraph" w:customStyle="1" w:styleId="KOnumpoziom1">
    <w:name w:val="KO num poziom1"/>
    <w:basedOn w:val="Nagwek1"/>
    <w:rsid w:val="000F33BB"/>
    <w:pPr>
      <w:numPr>
        <w:numId w:val="6"/>
      </w:numPr>
      <w:suppressAutoHyphens/>
      <w:overflowPunct w:val="0"/>
      <w:autoSpaceDE w:val="0"/>
      <w:autoSpaceDN w:val="0"/>
      <w:adjustRightInd w:val="0"/>
      <w:spacing w:before="120" w:after="120" w:line="240" w:lineRule="auto"/>
      <w:contextualSpacing w:val="0"/>
      <w:jc w:val="both"/>
      <w:textAlignment w:val="baseline"/>
    </w:pPr>
    <w:rPr>
      <w:rFonts w:ascii="Arial" w:eastAsia="Times New Roman" w:hAnsi="Arial" w:cs="Arial"/>
      <w:bCs w:val="0"/>
      <w:caps/>
      <w:kern w:val="28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3F14F96-2B1C-4E20-BB67-D6277D1BF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2515</Words>
  <Characters>15095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Ludwiczak</dc:creator>
  <cp:lastModifiedBy>Marcin Konowalski</cp:lastModifiedBy>
  <cp:revision>10</cp:revision>
  <cp:lastPrinted>2019-05-14T18:33:00Z</cp:lastPrinted>
  <dcterms:created xsi:type="dcterms:W3CDTF">2021-06-21T10:43:00Z</dcterms:created>
  <dcterms:modified xsi:type="dcterms:W3CDTF">2021-06-22T05:33:00Z</dcterms:modified>
</cp:coreProperties>
</file>